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B34" w:rsidRDefault="00257296">
      <w:pPr>
        <w:jc w:val="both"/>
      </w:pPr>
      <w:r>
        <w:rPr>
          <w:rFonts w:ascii="Times New Roman" w:hAnsi="Times New Roman" w:cs="Times New Roman"/>
          <w:sz w:val="24"/>
          <w:szCs w:val="24"/>
        </w:rPr>
        <w:t>Na t</w:t>
      </w:r>
      <w:r w:rsidR="00E24AA8">
        <w:rPr>
          <w:rFonts w:ascii="Times New Roman" w:hAnsi="Times New Roman" w:cs="Times New Roman"/>
          <w:sz w:val="24"/>
          <w:szCs w:val="24"/>
        </w:rPr>
        <w:t>emelju članka 58. i članka 118 Z</w:t>
      </w:r>
      <w:r>
        <w:rPr>
          <w:rFonts w:ascii="Times New Roman" w:hAnsi="Times New Roman" w:cs="Times New Roman"/>
          <w:sz w:val="24"/>
          <w:szCs w:val="24"/>
        </w:rPr>
        <w:t>akona o odgoju i obrazovanju u osnovnoj i srednjoj školi („Narodne novine br. 87/08</w:t>
      </w:r>
      <w:r w:rsidR="00E24AA8">
        <w:rPr>
          <w:rFonts w:ascii="Times New Roman" w:hAnsi="Times New Roman" w:cs="Times New Roman"/>
          <w:sz w:val="24"/>
          <w:szCs w:val="24"/>
        </w:rPr>
        <w:t>., 86/09., 92/10., 105/10., 90/11., 16/12., 86/12., 94/13., 152/14., 7/17., 68/18. i 98/19“</w:t>
      </w:r>
      <w:r>
        <w:rPr>
          <w:rFonts w:ascii="Times New Roman" w:hAnsi="Times New Roman" w:cs="Times New Roman"/>
          <w:sz w:val="24"/>
          <w:szCs w:val="24"/>
        </w:rPr>
        <w:t xml:space="preserve">) te članka 195 Statuta Srednje škole Biograd na Moru, nakon provedene rasprave Vijeća roditelja, Nastavničkog vijeća i Vijeća učenika, </w:t>
      </w:r>
      <w:r>
        <w:rPr>
          <w:rFonts w:ascii="Times New Roman" w:hAnsi="Times New Roman" w:cs="Times New Roman"/>
          <w:sz w:val="24"/>
          <w:szCs w:val="24"/>
        </w:rPr>
        <w:t>Školski odbor na sjednici održanoj 06. listopada 2020. donio je</w:t>
      </w:r>
    </w:p>
    <w:p w:rsidR="00E97B34" w:rsidRDefault="00E97B34">
      <w:pPr>
        <w:rPr>
          <w:rFonts w:ascii="Times New Roman" w:hAnsi="Times New Roman" w:cs="Times New Roman"/>
          <w:sz w:val="24"/>
          <w:szCs w:val="24"/>
        </w:rPr>
      </w:pPr>
    </w:p>
    <w:p w:rsidR="00E97B34" w:rsidRDefault="002572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 T I Č K I    K O D E K S </w:t>
      </w:r>
    </w:p>
    <w:p w:rsidR="00E97B34" w:rsidRDefault="002572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NEPOSREDNIH NOSITELJA ODGOJNO OBRAZOVNE DJELATNOSTI</w:t>
      </w:r>
    </w:p>
    <w:p w:rsidR="00E97B34" w:rsidRDefault="00E97B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B34" w:rsidRDefault="0025729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OPĆE ODREDBE:</w:t>
      </w:r>
    </w:p>
    <w:p w:rsidR="00E97B34" w:rsidRDefault="0025729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1. </w:t>
      </w:r>
    </w:p>
    <w:p w:rsidR="00E97B34" w:rsidRDefault="00257296">
      <w:pPr>
        <w:spacing w:line="24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Ovim etičkim kodeksom uređuju se pravila primjerenog ponašanja neposrednih nositelja </w:t>
      </w:r>
      <w:r>
        <w:rPr>
          <w:rFonts w:ascii="Times New Roman" w:hAnsi="Times New Roman" w:cs="Times New Roman"/>
          <w:sz w:val="24"/>
          <w:szCs w:val="24"/>
        </w:rPr>
        <w:t>odgojno-obrazovne djelatnosti, utemeljena na ustavu Republike Hrvatske, zakonima, provedbenim propisima i pedagoškom standardu srednjeg školstva u Srednjoj školi Biograd na Moru.</w:t>
      </w:r>
    </w:p>
    <w:p w:rsidR="00E97B34" w:rsidRDefault="00257296">
      <w:pPr>
        <w:spacing w:line="24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Kako je nastavnički poziv izuzetno složen i društveno važan, neophodno je ost</w:t>
      </w:r>
      <w:r>
        <w:rPr>
          <w:rFonts w:ascii="Times New Roman" w:hAnsi="Times New Roman" w:cs="Times New Roman"/>
          <w:sz w:val="24"/>
          <w:szCs w:val="24"/>
        </w:rPr>
        <w:t>avriti visok stupanj profesionalnosti i moralne odgovornosti.</w:t>
      </w:r>
    </w:p>
    <w:p w:rsidR="00E97B34" w:rsidRDefault="0025729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Izrazi koji se u ovom kodeksu koriste za osobe u muškom rodu su neutralni i odnose se  na muški i ženski rod.</w:t>
      </w:r>
    </w:p>
    <w:p w:rsidR="00E97B34" w:rsidRDefault="0025729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2.</w:t>
      </w:r>
    </w:p>
    <w:p w:rsidR="00E97B34" w:rsidRDefault="002572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Etički kodeks odnosi se na svaku osobu koja radi u školi (u daljnjem tekst</w:t>
      </w:r>
      <w:r>
        <w:rPr>
          <w:rFonts w:ascii="Times New Roman" w:hAnsi="Times New Roman" w:cs="Times New Roman"/>
          <w:sz w:val="24"/>
          <w:szCs w:val="24"/>
        </w:rPr>
        <w:t>u radnik) i učenike Škole.</w:t>
      </w:r>
    </w:p>
    <w:p w:rsidR="00E97B34" w:rsidRDefault="0025729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3.</w:t>
      </w:r>
    </w:p>
    <w:p w:rsidR="00E97B34" w:rsidRDefault="002572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Etički kodeks sadrži pravila uljudnog ponašanja radnika prema učenicima, roditeljima, ili skrbnicima učenika, drugim građanima i u međusobnim odnosima.</w:t>
      </w:r>
    </w:p>
    <w:p w:rsidR="00E97B34" w:rsidRDefault="0025729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4.</w:t>
      </w:r>
    </w:p>
    <w:p w:rsidR="00E97B34" w:rsidRDefault="002572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Etički kodeks omogućuje roditeljima i skrbnicima te drugi</w:t>
      </w:r>
      <w:r>
        <w:rPr>
          <w:rFonts w:ascii="Times New Roman" w:hAnsi="Times New Roman" w:cs="Times New Roman"/>
          <w:sz w:val="24"/>
          <w:szCs w:val="24"/>
        </w:rPr>
        <w:t>m građanima upoznavanje s ponašanjem koje imaju pravo očekivati od radnika.</w:t>
      </w:r>
    </w:p>
    <w:p w:rsidR="00E97B34" w:rsidRDefault="00E97B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7B34" w:rsidRDefault="00257296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ODNOS PREMA PROFESIJI</w:t>
      </w:r>
    </w:p>
    <w:p w:rsidR="00E97B34" w:rsidRDefault="0025729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5.</w:t>
      </w:r>
    </w:p>
    <w:p w:rsidR="00E97B34" w:rsidRDefault="002572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Nastavnik koji temeljem svoje pozicije u Školi raspolaže podacima sa statusom povjerljivosti treba štititi tajnost takvih podataka sve do njihovog</w:t>
      </w:r>
      <w:r>
        <w:rPr>
          <w:rFonts w:ascii="Times New Roman" w:hAnsi="Times New Roman" w:cs="Times New Roman"/>
          <w:sz w:val="24"/>
          <w:szCs w:val="24"/>
        </w:rPr>
        <w:t xml:space="preserve"> službenog objavljivanja.</w:t>
      </w:r>
    </w:p>
    <w:p w:rsidR="00E97B34" w:rsidRDefault="00E97B3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B34" w:rsidRDefault="0025729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Članak 6.</w:t>
      </w:r>
    </w:p>
    <w:p w:rsidR="00E97B34" w:rsidRDefault="002572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Vanjski izgled nastavnika mora ispunjavati odgovarajuću razinu službenosti i ozbiljnosti. Odjeća nastavnika treba biti čista, uredna umjerenih linija i krojeva, primjerena pozivu i misiji koju prosvjetni djelatnik izvr</w:t>
      </w:r>
      <w:r>
        <w:rPr>
          <w:rFonts w:ascii="Times New Roman" w:hAnsi="Times New Roman" w:cs="Times New Roman"/>
          <w:sz w:val="24"/>
          <w:szCs w:val="24"/>
        </w:rPr>
        <w:t>šava u društvenoj zajednici.</w:t>
      </w:r>
    </w:p>
    <w:p w:rsidR="00E97B34" w:rsidRDefault="002572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Nastavnik pred učenicima ne treba koristiti mobilni telefon niti činiti bilo kakve druge radnje koje bi umanjile njegov ugled.</w:t>
      </w:r>
    </w:p>
    <w:p w:rsidR="00E97B34" w:rsidRDefault="0025729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7.</w:t>
      </w:r>
    </w:p>
    <w:p w:rsidR="00E97B34" w:rsidRDefault="002572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Zabranjeno je fotografiranje i snimanje učenika, osim ako se za navedeno ne dobije </w:t>
      </w:r>
      <w:r>
        <w:rPr>
          <w:rFonts w:ascii="Times New Roman" w:hAnsi="Times New Roman" w:cs="Times New Roman"/>
          <w:sz w:val="24"/>
          <w:szCs w:val="24"/>
        </w:rPr>
        <w:t>roditeljska privola.</w:t>
      </w:r>
    </w:p>
    <w:p w:rsidR="00E97B34" w:rsidRDefault="00E97B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7B34" w:rsidRDefault="0025729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ZAŠTITA OSOBNOG POLOŽAJA I OBAVLJANJA ODGOJNO-OBRAZOVNIH DJELATNOSTI:</w:t>
      </w:r>
    </w:p>
    <w:p w:rsidR="00E97B34" w:rsidRDefault="00257296">
      <w:pPr>
        <w:jc w:val="center"/>
      </w:pPr>
      <w:r>
        <w:rPr>
          <w:rFonts w:ascii="Times New Roman" w:hAnsi="Times New Roman" w:cs="Times New Roman"/>
          <w:sz w:val="24"/>
          <w:szCs w:val="24"/>
        </w:rPr>
        <w:t>Članak 8.</w:t>
      </w:r>
    </w:p>
    <w:p w:rsidR="00E97B34" w:rsidRDefault="002572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obavljanje poslova i ponašanje u školi primjenjuju se načela:</w:t>
      </w:r>
    </w:p>
    <w:p w:rsidR="00E97B34" w:rsidRDefault="002572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Načelo poštivanja propisa i pravnog poretka Republike Hrvatske:</w:t>
      </w:r>
    </w:p>
    <w:p w:rsidR="00E97B34" w:rsidRDefault="00257296">
      <w:pPr>
        <w:spacing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Radnik treba poštivati po</w:t>
      </w:r>
      <w:r>
        <w:rPr>
          <w:rFonts w:ascii="Times New Roman" w:hAnsi="Times New Roman" w:cs="Times New Roman"/>
          <w:sz w:val="24"/>
          <w:szCs w:val="24"/>
        </w:rPr>
        <w:t>zitivne propise i pravni poredak Republike Hrvatske i svojim radom i ponašanjem omogućavati primjenu propisa prema svima u Školi pod jednakim uvjetima.</w:t>
      </w:r>
    </w:p>
    <w:p w:rsidR="00E97B34" w:rsidRDefault="002572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Načelo poštivanja dostojanstva osobe:</w:t>
      </w:r>
    </w:p>
    <w:p w:rsidR="00E97B34" w:rsidRDefault="00257296">
      <w:pPr>
        <w:spacing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Radnik treba poštivati dostojanstvo svih osoba s kojima je u dotic</w:t>
      </w:r>
      <w:r>
        <w:rPr>
          <w:rFonts w:ascii="Times New Roman" w:hAnsi="Times New Roman" w:cs="Times New Roman"/>
          <w:sz w:val="24"/>
          <w:szCs w:val="24"/>
        </w:rPr>
        <w:t>aju prigodom obavljanja poslova, promicati ljudska prava, poticati učenike na kritičko i argumentirano mišljenje.</w:t>
      </w:r>
    </w:p>
    <w:p w:rsidR="00E97B34" w:rsidRDefault="00257296">
      <w:pPr>
        <w:spacing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Radnik ima pravo tražiti poštovanje svoje osobnosti od svih s kojima je u doticaju.</w:t>
      </w:r>
    </w:p>
    <w:p w:rsidR="00E97B34" w:rsidRDefault="0025729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Načelo zabrane diskriminacije:</w:t>
      </w:r>
    </w:p>
    <w:p w:rsidR="00E97B34" w:rsidRDefault="00257296">
      <w:pPr>
        <w:spacing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Svakome je u školi u svakom</w:t>
      </w:r>
      <w:r>
        <w:rPr>
          <w:rFonts w:ascii="Times New Roman" w:hAnsi="Times New Roman" w:cs="Times New Roman"/>
          <w:sz w:val="24"/>
          <w:szCs w:val="24"/>
        </w:rPr>
        <w:t xml:space="preserve"> obliku zabranjeno izražavanje diskriminacije prema rasi ili etičkoj pripadnosti, boji kože, spolu, jeziku, vjeri, političkom ili drugom uvjerenju, nacionalnom ili socijalnom podrijetlu, imovinskom stanju, članstvu u građanskoj udruzi, obrazovanju, društve</w:t>
      </w:r>
      <w:r>
        <w:rPr>
          <w:rFonts w:ascii="Times New Roman" w:hAnsi="Times New Roman" w:cs="Times New Roman"/>
          <w:sz w:val="24"/>
          <w:szCs w:val="24"/>
        </w:rPr>
        <w:t>nom položaju, bračnom ili obiteljskom statusu, dobi, zdravstvenom stanju, invaliditetu, genetskom nasljeđu, rodnom identitetu, izražavanju ili spolnoj orijentaciji.</w:t>
      </w:r>
    </w:p>
    <w:p w:rsidR="00E97B34" w:rsidRDefault="0025729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Načelo jednakosti i pravednosti:</w:t>
      </w:r>
    </w:p>
    <w:p w:rsidR="00E97B34" w:rsidRDefault="00257296">
      <w:pPr>
        <w:spacing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Radnik i učenik trebaju se prema trećim osobama ponašati </w:t>
      </w:r>
      <w:r>
        <w:rPr>
          <w:rFonts w:ascii="Times New Roman" w:hAnsi="Times New Roman" w:cs="Times New Roman"/>
          <w:sz w:val="24"/>
          <w:szCs w:val="24"/>
        </w:rPr>
        <w:t>na način koji isključuje svaki oblik neravnopravnosti, zlouporabe, zlostavljanja, uznemiravanja ili omalovažavanja.</w:t>
      </w:r>
    </w:p>
    <w:p w:rsidR="00E97B34" w:rsidRDefault="00257296">
      <w:pPr>
        <w:spacing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Nastavnici ne smiju osobne interese pretpostaviti objektivnom prosuđivanju i profesionalnom obavljanju poslova.</w:t>
      </w:r>
    </w:p>
    <w:p w:rsidR="00E97B34" w:rsidRDefault="0025729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Načelo samostalnosti nastavn</w:t>
      </w:r>
      <w:r>
        <w:rPr>
          <w:rFonts w:ascii="Times New Roman" w:hAnsi="Times New Roman" w:cs="Times New Roman"/>
          <w:b/>
          <w:sz w:val="24"/>
          <w:szCs w:val="24"/>
        </w:rPr>
        <w:t>og i drugog stručnog rada:</w:t>
      </w:r>
    </w:p>
    <w:p w:rsidR="00E97B34" w:rsidRDefault="00257296">
      <w:pPr>
        <w:spacing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Nastavniku se jamči pravo autonomnog djelovanja u izvođenju nastave i drugom stručnom radu u skladu s propisima, nastavnim planom i programom, nacionalnim i školskim kurikulumom.</w:t>
      </w:r>
    </w:p>
    <w:p w:rsidR="00E97B34" w:rsidRDefault="0025729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Načelo sudjelovanja u društvenim procesima: </w:t>
      </w:r>
    </w:p>
    <w:p w:rsidR="00E97B34" w:rsidRDefault="00257296">
      <w:pPr>
        <w:spacing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Radni</w:t>
      </w:r>
      <w:r>
        <w:rPr>
          <w:rFonts w:ascii="Times New Roman" w:hAnsi="Times New Roman" w:cs="Times New Roman"/>
          <w:sz w:val="24"/>
          <w:szCs w:val="24"/>
        </w:rPr>
        <w:t>k se treba organizirano uključiti u društvene procese, sudjelovati u rješavanju problema u zajednici i svojim doprinosom utjecati na pozitivne promjene u društvu.</w:t>
      </w:r>
    </w:p>
    <w:p w:rsidR="00E97B34" w:rsidRDefault="0025729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Načelo profesionalnosti:</w:t>
      </w:r>
    </w:p>
    <w:p w:rsidR="00E97B34" w:rsidRDefault="00257296">
      <w:pPr>
        <w:spacing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Radnik, a osobito nastavnik treba prema obilježjima svoje struke odg</w:t>
      </w:r>
      <w:r>
        <w:rPr>
          <w:rFonts w:ascii="Times New Roman" w:hAnsi="Times New Roman" w:cs="Times New Roman"/>
          <w:sz w:val="24"/>
          <w:szCs w:val="24"/>
        </w:rPr>
        <w:t>ovorno, savjesno i nepristrano ispunjavati obveze prema učenicima, roditeljima, skrbnicima i drugim građanima.</w:t>
      </w:r>
      <w:r>
        <w:rPr>
          <w:rFonts w:ascii="Times New Roman" w:hAnsi="Times New Roman" w:cs="Times New Roman"/>
          <w:sz w:val="24"/>
          <w:szCs w:val="24"/>
        </w:rPr>
        <w:br/>
        <w:t>Nastavnik je dužan posebnu pozornost posvetiti svojim nastavnim obvezama, održavajući nastavu redovno, u utvrđenom terminu i trajanju.</w:t>
      </w:r>
    </w:p>
    <w:p w:rsidR="00E97B34" w:rsidRDefault="0025729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Načelo slo</w:t>
      </w:r>
      <w:r>
        <w:rPr>
          <w:rFonts w:ascii="Times New Roman" w:hAnsi="Times New Roman" w:cs="Times New Roman"/>
          <w:b/>
          <w:sz w:val="24"/>
          <w:szCs w:val="24"/>
        </w:rPr>
        <w:t>bode mišljenja i izražavanja:</w:t>
      </w:r>
    </w:p>
    <w:p w:rsidR="00E97B34" w:rsidRDefault="00257296">
      <w:pPr>
        <w:spacing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svim područjima života i rada u školi se potiče i podržava sloboda mišljenja i izražavanja.</w:t>
      </w:r>
    </w:p>
    <w:p w:rsidR="00E97B34" w:rsidRDefault="0025729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Načelo razvoja osobnih mogućnosti:</w:t>
      </w:r>
    </w:p>
    <w:p w:rsidR="00E97B34" w:rsidRDefault="00257296">
      <w:pPr>
        <w:spacing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Svakom radniku jamči se stjecanje novih znanja te razvoj osobnih potencijala putem cjeloživotnog </w:t>
      </w:r>
      <w:r>
        <w:rPr>
          <w:rFonts w:ascii="Times New Roman" w:hAnsi="Times New Roman" w:cs="Times New Roman"/>
          <w:sz w:val="24"/>
          <w:szCs w:val="24"/>
        </w:rPr>
        <w:t>učenja u skladu s društvenim mogućnostima.</w:t>
      </w:r>
    </w:p>
    <w:p w:rsidR="00E97B34" w:rsidRDefault="00E97B34">
      <w:pPr>
        <w:spacing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E97B34" w:rsidRDefault="0025729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Načelo zaštite okoliša i skrbi za održivi razvoj:</w:t>
      </w:r>
    </w:p>
    <w:p w:rsidR="00E97B34" w:rsidRDefault="00257296">
      <w:pPr>
        <w:spacing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školi se sve djelatnosti trebaju obaviti u skladu s međunarodnim i domaćim standardima za zaštitu okoliša i održivog razvoja zajednice i društva.</w:t>
      </w:r>
    </w:p>
    <w:p w:rsidR="00E97B34" w:rsidRDefault="0025729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Načelo mirnog </w:t>
      </w:r>
      <w:r>
        <w:rPr>
          <w:rFonts w:ascii="Times New Roman" w:hAnsi="Times New Roman" w:cs="Times New Roman"/>
          <w:b/>
          <w:sz w:val="24"/>
          <w:szCs w:val="24"/>
        </w:rPr>
        <w:t>suživota:</w:t>
      </w:r>
    </w:p>
    <w:p w:rsidR="00E97B34" w:rsidRDefault="00257296">
      <w:pPr>
        <w:spacing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Treba izbjegavati situacije koje mogu dovesti do sukoba zaposlenika. Neprihvatljivo je svako uznemiravanje na nacionalnoj, vjerskoj, spolnoj, političkoj i drugoj osnovi.</w:t>
      </w:r>
    </w:p>
    <w:p w:rsidR="00E97B34" w:rsidRDefault="00257296">
      <w:pPr>
        <w:spacing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Članak 9.</w:t>
      </w:r>
    </w:p>
    <w:p w:rsidR="00E97B34" w:rsidRDefault="002572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obavljanju poslova u Školi i ponašanjem na javnom mjestu radnik </w:t>
      </w:r>
      <w:r>
        <w:rPr>
          <w:rFonts w:ascii="Times New Roman" w:hAnsi="Times New Roman" w:cs="Times New Roman"/>
          <w:sz w:val="24"/>
          <w:szCs w:val="24"/>
        </w:rPr>
        <w:t xml:space="preserve">treba paziti da ne umanji osobni ugled i povjerenje građana u djelatnost srednjeg odgoja i obrazovanja kao javne službe. </w:t>
      </w:r>
    </w:p>
    <w:p w:rsidR="00E97B34" w:rsidRDefault="00257296">
      <w:pPr>
        <w:spacing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Članak 10.</w:t>
      </w:r>
    </w:p>
    <w:p w:rsidR="00E97B34" w:rsidRDefault="002572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Kod obavljanja privatnih poslova radnik ne smije isticati položaj ili ovlaštenje koje ima u školi.</w:t>
      </w:r>
    </w:p>
    <w:p w:rsidR="00E97B34" w:rsidRDefault="00E97B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97B34" w:rsidRDefault="00E97B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97B34" w:rsidRDefault="0025729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ODNOS NASTAVNIKA I UČE</w:t>
      </w:r>
      <w:r>
        <w:rPr>
          <w:rFonts w:ascii="Times New Roman" w:hAnsi="Times New Roman" w:cs="Times New Roman"/>
          <w:b/>
          <w:sz w:val="24"/>
          <w:szCs w:val="24"/>
        </w:rPr>
        <w:t>NIKA:</w:t>
      </w:r>
    </w:p>
    <w:p w:rsidR="00E97B34" w:rsidRDefault="00257296">
      <w:pPr>
        <w:spacing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Članak 11. </w:t>
      </w:r>
    </w:p>
    <w:p w:rsidR="00E97B34" w:rsidRDefault="002572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Nastavnici koji sudjeluju u odgojno- obrazovnom radu s učenicima trebaju:</w:t>
      </w:r>
    </w:p>
    <w:p w:rsidR="00E97B34" w:rsidRDefault="00257296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izvoditi odgojno obrazovni rad u skladu s ciljevima, zadaćama i standardima srednjeg odgoja i obrazovanja.</w:t>
      </w:r>
    </w:p>
    <w:p w:rsidR="00E97B34" w:rsidRDefault="00257296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prenositi učenicima što stručnije znanja iz svojega predm</w:t>
      </w:r>
      <w:r>
        <w:rPr>
          <w:rFonts w:ascii="Times New Roman" w:hAnsi="Times New Roman" w:cs="Times New Roman"/>
          <w:sz w:val="24"/>
          <w:szCs w:val="24"/>
        </w:rPr>
        <w:t xml:space="preserve">eta ili područja </w:t>
      </w:r>
    </w:p>
    <w:p w:rsidR="00E97B34" w:rsidRDefault="00257296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osigurati istinitost podataka i prezentaciju sadržaja primjerenu nastavnom predmetu</w:t>
      </w:r>
    </w:p>
    <w:p w:rsidR="00E97B34" w:rsidRDefault="00257296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odrađivati nastavne sadržaje na način prihvatljiv i razumljiv učenicima</w:t>
      </w:r>
    </w:p>
    <w:p w:rsidR="00E97B34" w:rsidRDefault="00257296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pridonositi intelektualnom razvoju učenika </w:t>
      </w:r>
    </w:p>
    <w:p w:rsidR="00E97B34" w:rsidRDefault="00257296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ocjenjivati učenička postignuća pravod</w:t>
      </w:r>
      <w:r>
        <w:rPr>
          <w:rFonts w:ascii="Times New Roman" w:hAnsi="Times New Roman" w:cs="Times New Roman"/>
          <w:sz w:val="24"/>
          <w:szCs w:val="24"/>
        </w:rPr>
        <w:t xml:space="preserve">obno, pošteno, stručno i objektivno </w:t>
      </w:r>
    </w:p>
    <w:p w:rsidR="00E97B34" w:rsidRDefault="00257296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saslušati i uvažiti učenikovo mišljenje</w:t>
      </w:r>
    </w:p>
    <w:p w:rsidR="00E97B34" w:rsidRDefault="00E97B34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97B34" w:rsidRDefault="00257296">
      <w:pPr>
        <w:spacing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Članak 12. </w:t>
      </w:r>
    </w:p>
    <w:p w:rsidR="00E97B34" w:rsidRDefault="002572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Nastavnici ne smiju učenikova znanja i uratke koristiti za svoje osobne potrebe ili probitke.</w:t>
      </w:r>
    </w:p>
    <w:p w:rsidR="00E97B34" w:rsidRDefault="00E97B3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B34" w:rsidRDefault="0025729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ODNOS ŠKOLNIKA PREMA RODITELJIMA, SKRBNICIMA I DRGIM GRAĐANIMA:</w:t>
      </w:r>
    </w:p>
    <w:p w:rsidR="00E97B34" w:rsidRDefault="00257296">
      <w:pPr>
        <w:spacing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Članak </w:t>
      </w:r>
      <w:r>
        <w:rPr>
          <w:rFonts w:ascii="Times New Roman" w:hAnsi="Times New Roman" w:cs="Times New Roman"/>
          <w:sz w:val="24"/>
          <w:szCs w:val="24"/>
        </w:rPr>
        <w:t>13.</w:t>
      </w:r>
    </w:p>
    <w:p w:rsidR="00E97B34" w:rsidRDefault="002572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odnosu prema roditeljima, skrbnicima i drugim građanima radnik treba nastupati pristojno, skromno, nepristrano, savjesno i profesionalno. </w:t>
      </w:r>
    </w:p>
    <w:p w:rsidR="00E97B34" w:rsidRDefault="002572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Kod obavljanja poslova radnik treba primijeniti svoje stručno znanje na način da roditeljima i građanima pomaže</w:t>
      </w:r>
      <w:r>
        <w:rPr>
          <w:rFonts w:ascii="Times New Roman" w:hAnsi="Times New Roman" w:cs="Times New Roman"/>
          <w:sz w:val="24"/>
          <w:szCs w:val="24"/>
        </w:rPr>
        <w:t xml:space="preserve"> u ostvarivanju prava u djelatnosti odgoja i obrazovanja.</w:t>
      </w:r>
    </w:p>
    <w:p w:rsidR="00E97B34" w:rsidRDefault="00E97B3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B34" w:rsidRDefault="00257296">
      <w:pPr>
        <w:spacing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Članak 14.</w:t>
      </w:r>
    </w:p>
    <w:p w:rsidR="00E97B34" w:rsidRDefault="002572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službenoj komunikaciji s roditeljima, skrbnicima, i drugim građanima radnik se treba služiti hrvatskim jezikom i razumljivo se izražavati.</w:t>
      </w:r>
    </w:p>
    <w:p w:rsidR="00E97B34" w:rsidRDefault="002572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Posebnu pozornost radnik treba obratiti na </w:t>
      </w:r>
      <w:r>
        <w:rPr>
          <w:rFonts w:ascii="Times New Roman" w:hAnsi="Times New Roman" w:cs="Times New Roman"/>
          <w:sz w:val="24"/>
          <w:szCs w:val="24"/>
        </w:rPr>
        <w:t>osobe s invaliditetom i druge osobe s posebnim potrebama.</w:t>
      </w:r>
      <w:r>
        <w:rPr>
          <w:rFonts w:ascii="Times New Roman" w:hAnsi="Times New Roman" w:cs="Times New Roman"/>
          <w:sz w:val="24"/>
          <w:szCs w:val="24"/>
        </w:rPr>
        <w:br/>
        <w:t xml:space="preserve">Radnici škole također trebaju obratiti pozornost na primjereno odijevanje za vrijem rada u školi. </w:t>
      </w:r>
    </w:p>
    <w:p w:rsidR="00E97B34" w:rsidRDefault="00257296">
      <w:pPr>
        <w:spacing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Članak 15.</w:t>
      </w:r>
    </w:p>
    <w:p w:rsidR="00E97B34" w:rsidRDefault="002572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Radniku nije dopušteno da od roditelja, skrbnika ili drugih građana primati darove, uslu</w:t>
      </w:r>
      <w:r>
        <w:rPr>
          <w:rFonts w:ascii="Times New Roman" w:hAnsi="Times New Roman" w:cs="Times New Roman"/>
          <w:sz w:val="24"/>
          <w:szCs w:val="24"/>
        </w:rPr>
        <w:t>ge ili ih poticati na darivanje, pružanje usluga radnicima ili drugim osobama za koje postoji izvjesnost da su u svezi sa radnicima.</w:t>
      </w:r>
    </w:p>
    <w:p w:rsidR="00E97B34" w:rsidRDefault="00257296">
      <w:pPr>
        <w:spacing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Članak 16.</w:t>
      </w:r>
    </w:p>
    <w:p w:rsidR="00E97B34" w:rsidRDefault="00257296">
      <w:p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Radnik se treba suzdržavati od svih oblika korupcije, a sa svojom aktivnošću kod svih poticati spoznaju o štetno</w:t>
      </w:r>
      <w:r>
        <w:rPr>
          <w:rFonts w:ascii="Times New Roman" w:hAnsi="Times New Roman" w:cs="Times New Roman"/>
          <w:sz w:val="24"/>
          <w:szCs w:val="24"/>
        </w:rPr>
        <w:t xml:space="preserve">sti korupcije. </w:t>
      </w:r>
    </w:p>
    <w:p w:rsidR="00E97B34" w:rsidRDefault="00257296">
      <w:p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Ucjene i pritisci, mito i korupcija i svi drugi oblici nečasnih utjecaja koji vode kršenju stručnih kriterija, predstavljaju najgrublju povredu pravila ponašanja u odgoju i obrazovanju, te time izravno bacaju sjenku na ugled institucije.</w:t>
      </w:r>
    </w:p>
    <w:p w:rsidR="00E97B34" w:rsidRDefault="00E97B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97B34" w:rsidRDefault="0025729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MEĐUSOBNI ODNOSI RADNIKA:</w:t>
      </w:r>
    </w:p>
    <w:p w:rsidR="00E97B34" w:rsidRDefault="00257296">
      <w:pPr>
        <w:spacing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Članak 17.</w:t>
      </w:r>
    </w:p>
    <w:p w:rsidR="00E97B34" w:rsidRDefault="002572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međusobnim odnosima radnici trebaju iskazivati uzajamno poštovanje, povjerenje, pristojnost, strpljenje i suradnju. Svi zaposlenici škole trebaju održavati i poticati suradnju u profesionalnim odnosima te se kloniti p</w:t>
      </w:r>
      <w:r>
        <w:rPr>
          <w:rFonts w:ascii="Times New Roman" w:hAnsi="Times New Roman" w:cs="Times New Roman"/>
          <w:sz w:val="24"/>
          <w:szCs w:val="24"/>
        </w:rPr>
        <w:t>rocjene stručnosti kolega i javnog iznošenja takvih procjena.</w:t>
      </w:r>
    </w:p>
    <w:p w:rsidR="00E97B34" w:rsidRDefault="00257296">
      <w:pPr>
        <w:spacing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Članak 18.</w:t>
      </w:r>
    </w:p>
    <w:p w:rsidR="00E97B34" w:rsidRDefault="002572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Radnik ne smije druge radnike ometati u obavljanju njihovih poslova. Radnici trebaju redovito razmjenjivati informacije i mišljenja o radnim i stručnim pitanjima.</w:t>
      </w:r>
    </w:p>
    <w:p w:rsidR="00E97B34" w:rsidRDefault="002572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Radnik treba poštova</w:t>
      </w:r>
      <w:r>
        <w:rPr>
          <w:rFonts w:ascii="Times New Roman" w:hAnsi="Times New Roman" w:cs="Times New Roman"/>
          <w:sz w:val="24"/>
          <w:szCs w:val="24"/>
        </w:rPr>
        <w:t>ti položaj svojih kolega i s njima raditi u interesu što kvalitetnijeg obavljanja školske djelatnosti.</w:t>
      </w:r>
    </w:p>
    <w:p w:rsidR="00E97B34" w:rsidRDefault="00257296">
      <w:pPr>
        <w:spacing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Članak 19.</w:t>
      </w:r>
    </w:p>
    <w:p w:rsidR="00E97B34" w:rsidRDefault="00257296">
      <w:pPr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U okviru svog položaja ravnatelj škole treba poticati radnike na kvalitetno i učinkovito obavljanje poslova, međusobno uvažavanje, poštovanje </w:t>
      </w:r>
      <w:r>
        <w:rPr>
          <w:rFonts w:ascii="Times New Roman" w:hAnsi="Times New Roman" w:cs="Times New Roman"/>
          <w:sz w:val="24"/>
          <w:szCs w:val="24"/>
        </w:rPr>
        <w:t>i suradnju te korektan odnos prema roditeljima, skrbnicima i drugim građanima.</w:t>
      </w:r>
    </w:p>
    <w:p w:rsidR="00E97B34" w:rsidRDefault="00257296">
      <w:pPr>
        <w:spacing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Članak 20.</w:t>
      </w:r>
    </w:p>
    <w:p w:rsidR="00E97B34" w:rsidRDefault="002572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Nastavnik ne smije direktno ili indirektno povrijediti stručni ugled, napredovanje ili rad drugog nastavnika. Ako smatra da određeni nastavnik nije zaslužio napredov</w:t>
      </w:r>
      <w:r>
        <w:rPr>
          <w:rFonts w:ascii="Times New Roman" w:hAnsi="Times New Roman" w:cs="Times New Roman"/>
          <w:sz w:val="24"/>
          <w:szCs w:val="24"/>
        </w:rPr>
        <w:t>anje ili se nekorektno ponašao, upozorit će na to odgovornu osobu.</w:t>
      </w:r>
    </w:p>
    <w:p w:rsidR="00E97B34" w:rsidRDefault="002572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U javnoj kritici rada drugog nastavnika mora biti suzdržan, imajući u vidu da su razredna vijeća, Nastavničko vijeće i stručni aktivi mjesta za stručne rasprave i kritiku, nikako ispred </w:t>
      </w:r>
      <w:r>
        <w:rPr>
          <w:rFonts w:ascii="Times New Roman" w:hAnsi="Times New Roman" w:cs="Times New Roman"/>
          <w:sz w:val="24"/>
          <w:szCs w:val="24"/>
        </w:rPr>
        <w:t>učenika.</w:t>
      </w:r>
    </w:p>
    <w:p w:rsidR="00E97B34" w:rsidRDefault="00E97B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7B34" w:rsidRDefault="0025729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JAVNO NASTUPANJE ŠKOLNIKA:</w:t>
      </w:r>
    </w:p>
    <w:p w:rsidR="00E97B34" w:rsidRDefault="00257296">
      <w:pPr>
        <w:spacing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Članak 21.</w:t>
      </w:r>
    </w:p>
    <w:p w:rsidR="00E97B34" w:rsidRDefault="002572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Školska tijela trebaju poticati radnike na javno nastupanje, slobodu izražavanja i iznošenja svojih gledišta.</w:t>
      </w:r>
    </w:p>
    <w:p w:rsidR="00E97B34" w:rsidRDefault="00257296">
      <w:pPr>
        <w:spacing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Članak 22. </w:t>
      </w:r>
    </w:p>
    <w:p w:rsidR="00E97B34" w:rsidRDefault="002572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Kod javnih nastupa u kojima predstavlja Školu, radnik može iznositi školska stajališta</w:t>
      </w:r>
      <w:r>
        <w:rPr>
          <w:rFonts w:ascii="Times New Roman" w:hAnsi="Times New Roman" w:cs="Times New Roman"/>
          <w:sz w:val="24"/>
          <w:szCs w:val="24"/>
        </w:rPr>
        <w:t xml:space="preserve"> u skladu s dobivenim ovlastima i svojim stručnim znanjima.</w:t>
      </w:r>
    </w:p>
    <w:p w:rsidR="00E97B34" w:rsidRDefault="002572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Kod javnih nastupa u kojima radnik ne predstavlja Školu, a koji su tematski povezani sa Školom, radnik je dužan naglasiti da iznosi osobno gledište.</w:t>
      </w:r>
    </w:p>
    <w:p w:rsidR="00E97B34" w:rsidRDefault="00E97B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7B34" w:rsidRDefault="0025729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ETIČKO POVJERENSTVO:</w:t>
      </w:r>
    </w:p>
    <w:p w:rsidR="00E97B34" w:rsidRDefault="00257296">
      <w:pPr>
        <w:spacing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Članak 23.</w:t>
      </w:r>
    </w:p>
    <w:p w:rsidR="00E97B34" w:rsidRDefault="002572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praćenje pr</w:t>
      </w:r>
      <w:r>
        <w:rPr>
          <w:rFonts w:ascii="Times New Roman" w:hAnsi="Times New Roman" w:cs="Times New Roman"/>
          <w:sz w:val="24"/>
          <w:szCs w:val="24"/>
        </w:rPr>
        <w:t>imjene ovog etičkog kodeksa i ispunjavanja obveza iz etičkog kodeksa u Školi se zasniva etičko povjerenstvo.</w:t>
      </w:r>
    </w:p>
    <w:p w:rsidR="00E97B34" w:rsidRDefault="00257296">
      <w:pPr>
        <w:spacing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Članak 24. </w:t>
      </w:r>
    </w:p>
    <w:p w:rsidR="00E97B34" w:rsidRDefault="002572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Etičko povjerenstvo ima predsjednika i dva člana, Predsjednik i članove povjerenstva imenuje ravnatelj prema prijedlogu Nastavničkog vi</w:t>
      </w:r>
      <w:r>
        <w:rPr>
          <w:rFonts w:ascii="Times New Roman" w:hAnsi="Times New Roman" w:cs="Times New Roman"/>
          <w:sz w:val="24"/>
          <w:szCs w:val="24"/>
        </w:rPr>
        <w:t>jeća. Mandat etičkog povjerenstva je dvije godine.</w:t>
      </w:r>
    </w:p>
    <w:p w:rsidR="00E97B34" w:rsidRDefault="00257296">
      <w:pPr>
        <w:spacing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Članak 25.</w:t>
      </w:r>
    </w:p>
    <w:p w:rsidR="00E97B34" w:rsidRDefault="002572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Pitanja iz ove nadležnosti etičko povjerenstvo rješava zaključkom. Zaključak iz stavka 1. ovog članka etičko povjerenstvo donosi usuglašavanjem. Ako se povjerenstvo ne može usuglasiti, zaključak</w:t>
      </w:r>
      <w:r>
        <w:rPr>
          <w:rFonts w:ascii="Times New Roman" w:hAnsi="Times New Roman" w:cs="Times New Roman"/>
          <w:sz w:val="24"/>
          <w:szCs w:val="24"/>
        </w:rPr>
        <w:t xml:space="preserve"> donosi većinom glasova. Član povjerenstva koji nije suglasan sa zaključkom ima se pravo očitovati izdvojenim mišljenjem koje se unosi u zapisnik. </w:t>
      </w:r>
    </w:p>
    <w:p w:rsidR="00E97B34" w:rsidRDefault="00257296">
      <w:pPr>
        <w:spacing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Članak 26.</w:t>
      </w:r>
    </w:p>
    <w:p w:rsidR="00E97B34" w:rsidRDefault="002572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Etičko povjerenstvo na kraju mandata dostavlja ravnatelju izvješće o svom radu.</w:t>
      </w:r>
    </w:p>
    <w:p w:rsidR="00E97B34" w:rsidRDefault="00257296">
      <w:pPr>
        <w:spacing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Članak 27.</w:t>
      </w:r>
    </w:p>
    <w:p w:rsidR="00E97B34" w:rsidRDefault="002572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Radnik</w:t>
      </w:r>
      <w:r>
        <w:rPr>
          <w:rFonts w:ascii="Times New Roman" w:hAnsi="Times New Roman" w:cs="Times New Roman"/>
          <w:sz w:val="24"/>
          <w:szCs w:val="24"/>
        </w:rPr>
        <w:t xml:space="preserve">, učenik, roditelj, skrbnik i drugi građanin koji smatra da je neki od obveznika primjene etičkog kodeksa postupio suprotno odredbama kodeksa, može dostaviti svoju pritužbu etičkom povjerenstvu. Pritužba se može podnijeti u pisanom obliku ili u zapisnik u </w:t>
      </w:r>
      <w:r>
        <w:rPr>
          <w:rFonts w:ascii="Times New Roman" w:hAnsi="Times New Roman" w:cs="Times New Roman"/>
          <w:sz w:val="24"/>
          <w:szCs w:val="24"/>
        </w:rPr>
        <w:t>tajništvu škole.</w:t>
      </w:r>
    </w:p>
    <w:p w:rsidR="00E97B34" w:rsidRDefault="00257296">
      <w:pPr>
        <w:spacing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Članak 28.</w:t>
      </w:r>
    </w:p>
    <w:p w:rsidR="00E97B34" w:rsidRDefault="002572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Pritužba iz članka 23. ovog kodeksa mora sadržavati:</w:t>
      </w:r>
    </w:p>
    <w:p w:rsidR="00E97B34" w:rsidRDefault="00257296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činjeničnog stanja</w:t>
      </w:r>
    </w:p>
    <w:p w:rsidR="00E97B34" w:rsidRDefault="00257296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odredbe etičkog kodeksa koje su činjenjem ili propuštanjem povrijeđene.</w:t>
      </w:r>
    </w:p>
    <w:p w:rsidR="00E97B34" w:rsidRDefault="00E97B34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97B34" w:rsidRDefault="00257296">
      <w:pPr>
        <w:spacing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Članak 29. </w:t>
      </w:r>
    </w:p>
    <w:p w:rsidR="00E97B34" w:rsidRDefault="00257296">
      <w:pPr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Pritužbu podnositelja etičko povjerenstvo mora riješiti i svoj </w:t>
      </w:r>
      <w:r>
        <w:rPr>
          <w:rFonts w:ascii="Times New Roman" w:hAnsi="Times New Roman" w:cs="Times New Roman"/>
          <w:sz w:val="24"/>
          <w:szCs w:val="24"/>
        </w:rPr>
        <w:t>zaključak u pismenom obliku dostaviti podnositelju u roku od 30 dana od dana primitka pritužbe.</w:t>
      </w:r>
    </w:p>
    <w:p w:rsidR="00E97B34" w:rsidRDefault="00E97B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7B34" w:rsidRDefault="0025729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UPOZNAVANJE NOVIH RADNIKA S ODREDBAMA ETIČKOG KODEKSA:</w:t>
      </w:r>
    </w:p>
    <w:p w:rsidR="00E97B34" w:rsidRDefault="00257296">
      <w:pPr>
        <w:spacing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Članak 30.</w:t>
      </w:r>
    </w:p>
    <w:p w:rsidR="00E97B34" w:rsidRDefault="002572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 škole ili radnik kojeg ravnatelj ovlasti, dužan je svaku osobu s kojom je sklopljen</w:t>
      </w:r>
      <w:r>
        <w:rPr>
          <w:rFonts w:ascii="Times New Roman" w:hAnsi="Times New Roman" w:cs="Times New Roman"/>
          <w:sz w:val="24"/>
          <w:szCs w:val="24"/>
        </w:rPr>
        <w:t xml:space="preserve"> ugovor (o radu, djelu, volonterskom radu i o volontiranju), upoznati s odredbama ovog etičkog kodeksa prije početka rada u Školi.</w:t>
      </w:r>
    </w:p>
    <w:p w:rsidR="00E97B34" w:rsidRDefault="00E97B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97B34" w:rsidRDefault="0025729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KRŠENJE ODREDBI ETIČKOG KODEKSA:</w:t>
      </w:r>
    </w:p>
    <w:p w:rsidR="00E97B34" w:rsidRDefault="0025729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31.</w:t>
      </w:r>
    </w:p>
    <w:p w:rsidR="00E97B34" w:rsidRDefault="002572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Nepostupanje u skladu s načelima ovog kodeksa, odnosno njihovo svjesno kršenje,</w:t>
      </w:r>
      <w:r>
        <w:rPr>
          <w:rFonts w:ascii="Times New Roman" w:hAnsi="Times New Roman" w:cs="Times New Roman"/>
          <w:sz w:val="24"/>
          <w:szCs w:val="24"/>
        </w:rPr>
        <w:t xml:space="preserve"> predstavlja povredu časti i radnih obveza nastavnika.</w:t>
      </w:r>
    </w:p>
    <w:p w:rsidR="00E97B34" w:rsidRDefault="002572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Prijava za nepoštivanje etičkog kodeksa podnosi se pisanim putem u tajništvo Škole u roku od 15 dana od dana uočavanja ili saznanja za kršenje etičkog kodeksa. Ravnatelj će na prijedlog Nastavničkog v</w:t>
      </w:r>
      <w:r>
        <w:rPr>
          <w:rFonts w:ascii="Times New Roman" w:hAnsi="Times New Roman" w:cs="Times New Roman"/>
          <w:sz w:val="24"/>
          <w:szCs w:val="24"/>
        </w:rPr>
        <w:t>ijeća u roku od tri dana od dana podnošenja prijave imenovati etičko povjerenstvo od tri člana koje će ispitati podnesenu prijavu.</w:t>
      </w:r>
    </w:p>
    <w:p w:rsidR="00E97B34" w:rsidRDefault="002572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Etičko povjerenstvo je dužno provesti postupak i utvrditi istinitost činjenica navedenih u prijavi. Povjerenstvo će saslušat</w:t>
      </w:r>
      <w:r>
        <w:rPr>
          <w:rFonts w:ascii="Times New Roman" w:hAnsi="Times New Roman" w:cs="Times New Roman"/>
          <w:sz w:val="24"/>
          <w:szCs w:val="24"/>
        </w:rPr>
        <w:t>i podnositelja prijave, nastavnika koji se sumnjiči za kršenje etičkog kodeksa i druge osobe koje mogu imati saznanja o povredi Kodeksa o čemu će voditi zapisnik.</w:t>
      </w:r>
    </w:p>
    <w:p w:rsidR="00E97B34" w:rsidRDefault="002572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Nakon saslušanja etičko povjerenstvo će donijeti pisani zaključak većinom glasova. Zaključak</w:t>
      </w:r>
      <w:r>
        <w:rPr>
          <w:rFonts w:ascii="Times New Roman" w:hAnsi="Times New Roman" w:cs="Times New Roman"/>
          <w:sz w:val="24"/>
          <w:szCs w:val="24"/>
        </w:rPr>
        <w:t xml:space="preserve"> se dostavlja ravnatelju koji će ovisno o ozbiljnosti povrede ovog kodeksa odlučiti o daljnjem postupanju sukladno odredbama Zakona o radu.</w:t>
      </w:r>
    </w:p>
    <w:p w:rsidR="00E97B34" w:rsidRDefault="00E97B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97B34" w:rsidRDefault="0025729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JAVNOST ETIČKOG KODEKSA:</w:t>
      </w:r>
    </w:p>
    <w:p w:rsidR="00E97B34" w:rsidRDefault="00257296">
      <w:pPr>
        <w:spacing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Članak 32.</w:t>
      </w:r>
    </w:p>
    <w:p w:rsidR="00E97B34" w:rsidRDefault="002572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Ovaj etički kodeks ističe se u zbornici Škole.</w:t>
      </w:r>
    </w:p>
    <w:p w:rsidR="00E97B34" w:rsidRDefault="00257296">
      <w:pPr>
        <w:spacing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Članak 33.</w:t>
      </w:r>
    </w:p>
    <w:p w:rsidR="00E97B34" w:rsidRDefault="00257296">
      <w:pPr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Ovaj etički kodeks st</w:t>
      </w:r>
      <w:r>
        <w:rPr>
          <w:rFonts w:ascii="Times New Roman" w:hAnsi="Times New Roman" w:cs="Times New Roman"/>
          <w:sz w:val="24"/>
          <w:szCs w:val="24"/>
        </w:rPr>
        <w:t>upa na snagu danom objave na oglasnoj ploči Škole, a objavljen je 22. listopada 2020.</w:t>
      </w:r>
    </w:p>
    <w:p w:rsidR="00E97B34" w:rsidRDefault="00E97B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7B34" w:rsidRDefault="00E97B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7B34" w:rsidRDefault="002572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Klasa: </w:t>
      </w:r>
      <w:r w:rsidR="00E24AA8">
        <w:rPr>
          <w:rFonts w:ascii="Times New Roman" w:hAnsi="Times New Roman" w:cs="Times New Roman"/>
          <w:sz w:val="24"/>
          <w:szCs w:val="24"/>
        </w:rPr>
        <w:t>003-04/20-01/02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Predsjednik Školskog odbora:</w:t>
      </w:r>
    </w:p>
    <w:p w:rsidR="00E97B34" w:rsidRDefault="00257296">
      <w:pPr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Ur. br: 2198-1-69</w:t>
      </w:r>
      <w:r w:rsidR="00E24AA8">
        <w:rPr>
          <w:rFonts w:ascii="Times New Roman" w:hAnsi="Times New Roman" w:cs="Times New Roman"/>
          <w:sz w:val="24"/>
          <w:szCs w:val="24"/>
        </w:rPr>
        <w:t>/20-01/</w:t>
      </w:r>
      <w:r>
        <w:rPr>
          <w:rFonts w:ascii="Times New Roman" w:hAnsi="Times New Roman" w:cs="Times New Roman"/>
          <w:sz w:val="24"/>
          <w:szCs w:val="24"/>
        </w:rPr>
        <w:t xml:space="preserve">1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Nino Majica, prof.</w:t>
      </w:r>
    </w:p>
    <w:p w:rsidR="00E97B34" w:rsidRDefault="00E97B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7B34" w:rsidRDefault="00257296">
      <w:pPr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Biograd na Moru,     06. listopada 2020.                                        </w:t>
      </w:r>
    </w:p>
    <w:p w:rsidR="00E97B34" w:rsidRDefault="00E97B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7B34" w:rsidRDefault="00E97B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7B34" w:rsidRDefault="00E97B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7B34" w:rsidRDefault="002572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 škole:</w:t>
      </w:r>
    </w:p>
    <w:p w:rsidR="00E97B34" w:rsidRDefault="002572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Ivica Kero, prof.</w:t>
      </w:r>
    </w:p>
    <w:p w:rsidR="00E97B34" w:rsidRDefault="00E97B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7B34" w:rsidRDefault="00E97B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7B34" w:rsidRDefault="00E97B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97B34" w:rsidRDefault="00E97B3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B34" w:rsidRDefault="00E97B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7B34" w:rsidRDefault="00E97B34">
      <w:pPr>
        <w:spacing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E97B34" w:rsidRDefault="00E97B34">
      <w:pPr>
        <w:rPr>
          <w:rFonts w:ascii="Times New Roman" w:hAnsi="Times New Roman" w:cs="Times New Roman"/>
          <w:b/>
          <w:sz w:val="24"/>
          <w:szCs w:val="24"/>
        </w:rPr>
      </w:pPr>
    </w:p>
    <w:p w:rsidR="00E97B34" w:rsidRDefault="00E97B34">
      <w:pPr>
        <w:jc w:val="both"/>
      </w:pPr>
    </w:p>
    <w:sectPr w:rsidR="00E97B34" w:rsidSect="00E97B34">
      <w:footerReference w:type="default" r:id="rId8"/>
      <w:pgSz w:w="11906" w:h="16838"/>
      <w:pgMar w:top="1417" w:right="1417" w:bottom="1417" w:left="1417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7296" w:rsidRDefault="00257296" w:rsidP="00E97B34">
      <w:pPr>
        <w:spacing w:after="0" w:line="240" w:lineRule="auto"/>
      </w:pPr>
      <w:r>
        <w:separator/>
      </w:r>
    </w:p>
  </w:endnote>
  <w:endnote w:type="continuationSeparator" w:id="1">
    <w:p w:rsidR="00257296" w:rsidRDefault="00257296" w:rsidP="00E97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2971276"/>
      <w:docPartObj>
        <w:docPartGallery w:val="Page Numbers (Bottom of Page)"/>
        <w:docPartUnique/>
      </w:docPartObj>
    </w:sdtPr>
    <w:sdtContent>
      <w:p w:rsidR="00E97B34" w:rsidRDefault="00E97B34">
        <w:pPr>
          <w:pStyle w:val="Footer"/>
          <w:jc w:val="right"/>
        </w:pPr>
        <w:r>
          <w:fldChar w:fldCharType="begin"/>
        </w:r>
        <w:r w:rsidR="00257296">
          <w:instrText>PAGE</w:instrText>
        </w:r>
        <w:r>
          <w:fldChar w:fldCharType="separate"/>
        </w:r>
        <w:r w:rsidR="00E24AA8">
          <w:rPr>
            <w:noProof/>
          </w:rPr>
          <w:t>8</w:t>
        </w:r>
        <w:r>
          <w:fldChar w:fldCharType="end"/>
        </w:r>
      </w:p>
    </w:sdtContent>
  </w:sdt>
  <w:p w:rsidR="00E97B34" w:rsidRDefault="00E97B3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7296" w:rsidRDefault="00257296" w:rsidP="00E97B34">
      <w:pPr>
        <w:spacing w:after="0" w:line="240" w:lineRule="auto"/>
      </w:pPr>
      <w:r>
        <w:separator/>
      </w:r>
    </w:p>
  </w:footnote>
  <w:footnote w:type="continuationSeparator" w:id="1">
    <w:p w:rsidR="00257296" w:rsidRDefault="00257296" w:rsidP="00E97B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659C9"/>
    <w:multiLevelType w:val="multilevel"/>
    <w:tmpl w:val="6BB470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1C1268A"/>
    <w:multiLevelType w:val="multilevel"/>
    <w:tmpl w:val="59384C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BE36B4A"/>
    <w:multiLevelType w:val="multilevel"/>
    <w:tmpl w:val="91003A2E"/>
    <w:lvl w:ilvl="0">
      <w:start w:val="1"/>
      <w:numFmt w:val="lowerLetter"/>
      <w:lvlText w:val="%1)"/>
      <w:lvlJc w:val="left"/>
      <w:pPr>
        <w:ind w:left="1065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5AD4C17"/>
    <w:multiLevelType w:val="multilevel"/>
    <w:tmpl w:val="B3485B7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7B34"/>
    <w:rsid w:val="00257296"/>
    <w:rsid w:val="00E24AA8"/>
    <w:rsid w:val="00E9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B3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BA7150"/>
  </w:style>
  <w:style w:type="character" w:customStyle="1" w:styleId="FooterChar">
    <w:name w:val="Footer Char"/>
    <w:basedOn w:val="DefaultParagraphFont"/>
    <w:link w:val="Footer"/>
    <w:uiPriority w:val="99"/>
    <w:qFormat/>
    <w:rsid w:val="00BA7150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291D8D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sid w:val="00E97B34"/>
    <w:rPr>
      <w:rFonts w:ascii="Times New Roman" w:hAnsi="Times New Roman"/>
      <w:b/>
      <w:sz w:val="24"/>
    </w:rPr>
  </w:style>
  <w:style w:type="character" w:customStyle="1" w:styleId="ListLabel2">
    <w:name w:val="ListLabel 2"/>
    <w:qFormat/>
    <w:rsid w:val="00E97B34"/>
    <w:rPr>
      <w:rFonts w:cs="Courier New"/>
    </w:rPr>
  </w:style>
  <w:style w:type="character" w:customStyle="1" w:styleId="ListLabel3">
    <w:name w:val="ListLabel 3"/>
    <w:qFormat/>
    <w:rsid w:val="00E97B34"/>
    <w:rPr>
      <w:rFonts w:cs="Courier New"/>
    </w:rPr>
  </w:style>
  <w:style w:type="character" w:customStyle="1" w:styleId="ListLabel4">
    <w:name w:val="ListLabel 4"/>
    <w:qFormat/>
    <w:rsid w:val="00E97B34"/>
    <w:rPr>
      <w:rFonts w:cs="Courier New"/>
    </w:rPr>
  </w:style>
  <w:style w:type="character" w:customStyle="1" w:styleId="ListLabel5">
    <w:name w:val="ListLabel 5"/>
    <w:qFormat/>
    <w:rsid w:val="00E97B34"/>
    <w:rPr>
      <w:rFonts w:cs="Courier New"/>
    </w:rPr>
  </w:style>
  <w:style w:type="character" w:customStyle="1" w:styleId="ListLabel6">
    <w:name w:val="ListLabel 6"/>
    <w:qFormat/>
    <w:rsid w:val="00E97B34"/>
    <w:rPr>
      <w:rFonts w:cs="Courier New"/>
    </w:rPr>
  </w:style>
  <w:style w:type="character" w:customStyle="1" w:styleId="ListLabel7">
    <w:name w:val="ListLabel 7"/>
    <w:qFormat/>
    <w:rsid w:val="00E97B34"/>
    <w:rPr>
      <w:rFonts w:cs="Courier New"/>
    </w:rPr>
  </w:style>
  <w:style w:type="paragraph" w:customStyle="1" w:styleId="Stilnaslova">
    <w:name w:val="Stil naslova"/>
    <w:basedOn w:val="Normal"/>
    <w:next w:val="BodyText"/>
    <w:qFormat/>
    <w:rsid w:val="00E97B3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sid w:val="00E97B34"/>
    <w:pPr>
      <w:spacing w:after="140"/>
    </w:pPr>
  </w:style>
  <w:style w:type="paragraph" w:styleId="List">
    <w:name w:val="List"/>
    <w:basedOn w:val="BodyText"/>
    <w:rsid w:val="00E97B34"/>
    <w:rPr>
      <w:rFonts w:cs="Arial"/>
    </w:rPr>
  </w:style>
  <w:style w:type="paragraph" w:styleId="Caption">
    <w:name w:val="caption"/>
    <w:basedOn w:val="Normal"/>
    <w:qFormat/>
    <w:rsid w:val="00E97B3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rsid w:val="00E97B34"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4F56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7150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BA7150"/>
    <w:pPr>
      <w:tabs>
        <w:tab w:val="center" w:pos="4536"/>
        <w:tab w:val="right" w:pos="9072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291D8D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7E449-27A2-4BF7-977B-76D78C69A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1867</Words>
  <Characters>10647</Characters>
  <Application>Microsoft Office Word</Application>
  <DocSecurity>0</DocSecurity>
  <Lines>88</Lines>
  <Paragraphs>24</Paragraphs>
  <ScaleCrop>false</ScaleCrop>
  <Company/>
  <LinksUpToDate>false</LinksUpToDate>
  <CharactersWithSpaces>12490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ssbiograd</dc:creator>
  <cp:lastModifiedBy>Korisnik</cp:lastModifiedBy>
  <cp:revision>2</cp:revision>
  <cp:lastPrinted>2017-04-27T11:18:00Z</cp:lastPrinted>
  <dcterms:created xsi:type="dcterms:W3CDTF">2020-11-04T07:14:00Z</dcterms:created>
  <dcterms:modified xsi:type="dcterms:W3CDTF">2020-11-04T07:14:00Z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