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2" w:rsidRDefault="00C01C08">
      <w:pPr>
        <w:pStyle w:val="Bodytext20"/>
        <w:shd w:val="clear" w:color="auto" w:fill="auto"/>
        <w:spacing w:after="682"/>
      </w:pPr>
      <w:r>
        <w:t>Na Temelju članka 23. Pravilnika o izradbi i obrani završnog rada („Narodne novine br. 73/09“.) Školski prosudbeni odbor i Povjerenstvo donosi</w:t>
      </w:r>
    </w:p>
    <w:p w:rsidR="00606342" w:rsidRDefault="00606342">
      <w:pPr>
        <w:pStyle w:val="Heading10"/>
        <w:keepNext/>
        <w:keepLines/>
        <w:shd w:val="clear" w:color="auto" w:fill="auto"/>
        <w:spacing w:before="0" w:after="135" w:line="240" w:lineRule="exact"/>
        <w:ind w:left="33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5pt;margin-top:-4.7pt;width:41.3pt;height:40.3pt;z-index:-125829376;mso-wrap-distance-left:56pt;mso-wrap-distance-right:5pt;mso-wrap-distance-bottom:15.3pt;mso-position-horizontal-relative:margin" wrapcoords="0 0 21600 0 21600 21600 0 21600 0 0">
            <v:imagedata r:id="rId6" o:title="image1"/>
            <w10:wrap type="square" side="left" anchorx="margin"/>
          </v:shape>
        </w:pict>
      </w:r>
      <w:bookmarkStart w:id="0" w:name="bookmark0"/>
      <w:r w:rsidR="00C01C08">
        <w:rPr>
          <w:rStyle w:val="Heading1Spacing4pt"/>
          <w:b/>
          <w:bCs/>
        </w:rPr>
        <w:t>POSLOVNIK</w:t>
      </w:r>
      <w:bookmarkEnd w:id="0"/>
    </w:p>
    <w:p w:rsidR="00606342" w:rsidRDefault="00C01C08">
      <w:pPr>
        <w:pStyle w:val="Heading10"/>
        <w:keepNext/>
        <w:keepLines/>
        <w:shd w:val="clear" w:color="auto" w:fill="auto"/>
        <w:spacing w:before="0" w:after="685" w:line="421" w:lineRule="exact"/>
        <w:ind w:left="1460"/>
        <w:jc w:val="right"/>
      </w:pPr>
      <w:bookmarkStart w:id="1" w:name="bookmark1"/>
      <w:r>
        <w:rPr>
          <w:rStyle w:val="Heading1Spacing4pt"/>
          <w:b/>
          <w:bCs/>
        </w:rPr>
        <w:t xml:space="preserve">O </w:t>
      </w:r>
      <w:r>
        <w:t>RADU ŠKOLSKOG PROSUDBENOG ODBORA I POVJERENSTAVA ZA OBRANU ZAVRŠNOG RADA</w:t>
      </w:r>
      <w:bookmarkEnd w:id="1"/>
    </w:p>
    <w:p w:rsidR="00606342" w:rsidRDefault="00C01C08">
      <w:pPr>
        <w:pStyle w:val="Heading10"/>
        <w:keepNext/>
        <w:keepLines/>
        <w:shd w:val="clear" w:color="auto" w:fill="auto"/>
        <w:spacing w:before="0" w:after="136" w:line="240" w:lineRule="exact"/>
        <w:ind w:right="20"/>
        <w:jc w:val="center"/>
      </w:pPr>
      <w:bookmarkStart w:id="2" w:name="bookmark2"/>
      <w:r>
        <w:t>OPĆE ODREDBE</w:t>
      </w:r>
      <w:bookmarkEnd w:id="2"/>
    </w:p>
    <w:p w:rsidR="00606342" w:rsidRDefault="00C01C08">
      <w:pPr>
        <w:pStyle w:val="Bodytext20"/>
        <w:shd w:val="clear" w:color="auto" w:fill="auto"/>
        <w:spacing w:after="0" w:line="410" w:lineRule="exact"/>
        <w:ind w:right="20"/>
        <w:jc w:val="center"/>
      </w:pPr>
      <w:r>
        <w:t>Članak 1.</w:t>
      </w:r>
    </w:p>
    <w:p w:rsidR="00606342" w:rsidRDefault="00C01C08">
      <w:pPr>
        <w:pStyle w:val="Bodytext20"/>
        <w:shd w:val="clear" w:color="auto" w:fill="auto"/>
        <w:spacing w:after="0" w:line="410" w:lineRule="exact"/>
        <w:jc w:val="both"/>
      </w:pPr>
      <w:r>
        <w:t>Ovim Poslovnikom uređuje se sadržaj i način izradbe i obrane završnog rada za učenike završnih razreda trogodišnjeg i četverogodišnjeg obrazovnog programa, koji se obrazuju u Srednjoj školi Biograd na Moru.</w:t>
      </w:r>
    </w:p>
    <w:p w:rsidR="00606342" w:rsidRDefault="00C01C08">
      <w:pPr>
        <w:pStyle w:val="Bodytext20"/>
        <w:shd w:val="clear" w:color="auto" w:fill="auto"/>
        <w:spacing w:after="332" w:line="410" w:lineRule="exact"/>
        <w:jc w:val="both"/>
      </w:pPr>
      <w:r>
        <w:t>Izrazi koji se u ovom pravilniku koriste za osobe</w:t>
      </w:r>
      <w:r>
        <w:t xml:space="preserve"> u muškom rodu su neutralni i odnose se na muške i ženske osobe.</w:t>
      </w:r>
    </w:p>
    <w:p w:rsidR="00606342" w:rsidRDefault="00C01C08">
      <w:pPr>
        <w:pStyle w:val="Bodytext20"/>
        <w:shd w:val="clear" w:color="auto" w:fill="auto"/>
        <w:spacing w:after="0" w:line="220" w:lineRule="exact"/>
        <w:ind w:right="20"/>
        <w:jc w:val="center"/>
      </w:pPr>
      <w:r>
        <w:t>Članak 2.</w:t>
      </w:r>
    </w:p>
    <w:p w:rsidR="00606342" w:rsidRDefault="00C01C08">
      <w:pPr>
        <w:pStyle w:val="Bodytext20"/>
        <w:shd w:val="clear" w:color="auto" w:fill="auto"/>
        <w:spacing w:after="467" w:line="428" w:lineRule="exact"/>
        <w:jc w:val="both"/>
      </w:pPr>
      <w:r>
        <w:t>Odredbe ovoga poslovnika primjenjuju se na rad članova na sjednicama odbora i povjerenstava.</w:t>
      </w:r>
    </w:p>
    <w:p w:rsidR="00606342" w:rsidRDefault="00C01C08">
      <w:pPr>
        <w:pStyle w:val="Bodytext20"/>
        <w:shd w:val="clear" w:color="auto" w:fill="auto"/>
        <w:spacing w:after="0" w:line="220" w:lineRule="exact"/>
        <w:ind w:right="20"/>
        <w:jc w:val="center"/>
      </w:pPr>
      <w:r>
        <w:t>Članak 3.</w:t>
      </w:r>
    </w:p>
    <w:p w:rsidR="00606342" w:rsidRDefault="00C01C08">
      <w:pPr>
        <w:pStyle w:val="Bodytext20"/>
        <w:shd w:val="clear" w:color="auto" w:fill="auto"/>
        <w:spacing w:after="325" w:line="421" w:lineRule="exact"/>
        <w:jc w:val="both"/>
      </w:pPr>
      <w:r>
        <w:t xml:space="preserve">O pravilnoj primjeni odredaba ovoga poslovnika brinu se predsjednik odbora i </w:t>
      </w:r>
      <w:r>
        <w:t>predsjednik povjerenstva.</w:t>
      </w:r>
    </w:p>
    <w:p w:rsidR="00606342" w:rsidRDefault="00C01C08">
      <w:pPr>
        <w:pStyle w:val="Heading10"/>
        <w:keepNext/>
        <w:keepLines/>
        <w:shd w:val="clear" w:color="auto" w:fill="auto"/>
        <w:spacing w:before="0" w:after="132" w:line="240" w:lineRule="exact"/>
        <w:ind w:right="20"/>
        <w:jc w:val="center"/>
      </w:pPr>
      <w:bookmarkStart w:id="3" w:name="bookmark3"/>
      <w:r>
        <w:t>SJEDNICE ODBORA I POVJERENSTVA</w:t>
      </w:r>
      <w:bookmarkEnd w:id="3"/>
    </w:p>
    <w:p w:rsidR="00606342" w:rsidRDefault="00C01C08">
      <w:pPr>
        <w:pStyle w:val="Bodytext20"/>
        <w:shd w:val="clear" w:color="auto" w:fill="auto"/>
        <w:spacing w:after="363" w:line="220" w:lineRule="exact"/>
        <w:ind w:right="20"/>
        <w:jc w:val="center"/>
      </w:pPr>
      <w:r>
        <w:t>Sazivanje pripremanje sjednica</w:t>
      </w:r>
    </w:p>
    <w:p w:rsidR="00606342" w:rsidRDefault="00C01C08">
      <w:pPr>
        <w:pStyle w:val="Bodytext20"/>
        <w:shd w:val="clear" w:color="auto" w:fill="auto"/>
        <w:spacing w:after="0" w:line="414" w:lineRule="exact"/>
        <w:ind w:right="20"/>
        <w:jc w:val="center"/>
      </w:pPr>
      <w:r>
        <w:t>Članak 4.</w:t>
      </w:r>
    </w:p>
    <w:p w:rsidR="00606342" w:rsidRDefault="00C01C08">
      <w:pPr>
        <w:pStyle w:val="Bodytext20"/>
        <w:shd w:val="clear" w:color="auto" w:fill="auto"/>
        <w:spacing w:after="0" w:line="414" w:lineRule="exact"/>
        <w:jc w:val="both"/>
      </w:pPr>
      <w:r>
        <w:t>Odbor i povjerenstvo rade na sjednicama.</w:t>
      </w:r>
    </w:p>
    <w:p w:rsidR="00606342" w:rsidRDefault="00C01C08">
      <w:pPr>
        <w:pStyle w:val="Bodytext20"/>
        <w:shd w:val="clear" w:color="auto" w:fill="auto"/>
        <w:spacing w:after="0" w:line="414" w:lineRule="exact"/>
        <w:jc w:val="both"/>
      </w:pPr>
      <w:r>
        <w:t>Sjednice odbora i povjerenstva održavaju se u sjedištu Škole.</w:t>
      </w:r>
    </w:p>
    <w:p w:rsidR="00606342" w:rsidRDefault="00C01C08">
      <w:pPr>
        <w:pStyle w:val="Bodytext20"/>
        <w:shd w:val="clear" w:color="auto" w:fill="auto"/>
        <w:spacing w:after="341" w:line="421" w:lineRule="exact"/>
        <w:jc w:val="both"/>
      </w:pPr>
      <w:r>
        <w:t>Sjednice odbora i povjerenstva održavaju se prema godiš</w:t>
      </w:r>
      <w:r>
        <w:t>njem planu i programu rada, prema potrebi ili prema zaprimljenim zahtjevima i prigovorima.</w:t>
      </w:r>
    </w:p>
    <w:p w:rsidR="00606342" w:rsidRDefault="00C01C08">
      <w:pPr>
        <w:pStyle w:val="Bodytext20"/>
        <w:shd w:val="clear" w:color="auto" w:fill="auto"/>
        <w:spacing w:after="165" w:line="220" w:lineRule="exact"/>
        <w:ind w:right="20"/>
        <w:jc w:val="center"/>
      </w:pPr>
      <w:r>
        <w:t>Članak 5.</w:t>
      </w:r>
    </w:p>
    <w:p w:rsidR="00606342" w:rsidRDefault="00C01C08">
      <w:pPr>
        <w:pStyle w:val="Bodytext20"/>
        <w:shd w:val="clear" w:color="auto" w:fill="auto"/>
        <w:spacing w:after="0" w:line="220" w:lineRule="exact"/>
        <w:jc w:val="both"/>
        <w:sectPr w:rsidR="00606342">
          <w:pgSz w:w="11900" w:h="16840"/>
          <w:pgMar w:top="920" w:right="1616" w:bottom="920" w:left="1442" w:header="0" w:footer="3" w:gutter="0"/>
          <w:cols w:space="720"/>
          <w:noEndnote/>
          <w:docGrid w:linePitch="360"/>
        </w:sectPr>
      </w:pPr>
      <w:r>
        <w:t>Sjednice odbora priprema i saziva ravnatelj Škole prema potrebi i pristiglim zahtjevima.</w:t>
      </w:r>
    </w:p>
    <w:p w:rsidR="00606342" w:rsidRDefault="00C01C08">
      <w:pPr>
        <w:pStyle w:val="Bodytext20"/>
        <w:shd w:val="clear" w:color="auto" w:fill="auto"/>
        <w:spacing w:after="258" w:line="220" w:lineRule="exact"/>
        <w:jc w:val="both"/>
      </w:pPr>
      <w:r>
        <w:lastRenderedPageBreak/>
        <w:t xml:space="preserve">Prijedlog za sazivanje sjednice može dati </w:t>
      </w:r>
      <w:r>
        <w:t>svaki član odbora odnosno povjerenstva.</w:t>
      </w:r>
    </w:p>
    <w:p w:rsidR="00606342" w:rsidRDefault="00C01C08">
      <w:pPr>
        <w:pStyle w:val="Bodytext20"/>
        <w:shd w:val="clear" w:color="auto" w:fill="auto"/>
        <w:spacing w:after="0"/>
        <w:ind w:right="20"/>
        <w:jc w:val="center"/>
      </w:pPr>
      <w:r>
        <w:t>Članak 7.</w:t>
      </w:r>
    </w:p>
    <w:p w:rsidR="00606342" w:rsidRDefault="00C01C08">
      <w:pPr>
        <w:pStyle w:val="Bodytext20"/>
        <w:shd w:val="clear" w:color="auto" w:fill="auto"/>
        <w:spacing w:after="0"/>
        <w:jc w:val="both"/>
      </w:pPr>
      <w:r>
        <w:t>0 održavanju sjednice predsjedavatelj izvješćuje članove odbora odnosno povjerenstva usmeno ili preko oglasne ploče Škole.</w:t>
      </w:r>
    </w:p>
    <w:p w:rsidR="00606342" w:rsidRDefault="00C01C08">
      <w:pPr>
        <w:pStyle w:val="Bodytext20"/>
        <w:shd w:val="clear" w:color="auto" w:fill="auto"/>
        <w:spacing w:after="0" w:line="824" w:lineRule="exact"/>
        <w:ind w:right="20"/>
        <w:jc w:val="center"/>
      </w:pPr>
      <w:r>
        <w:t>Tijek sjednice</w:t>
      </w:r>
      <w:r>
        <w:br/>
        <w:t>Članak 8.</w:t>
      </w:r>
    </w:p>
    <w:p w:rsidR="00606342" w:rsidRDefault="00C01C08">
      <w:pPr>
        <w:pStyle w:val="Bodytext20"/>
        <w:shd w:val="clear" w:color="auto" w:fill="auto"/>
        <w:spacing w:after="194" w:line="220" w:lineRule="exact"/>
        <w:jc w:val="both"/>
      </w:pPr>
      <w:r>
        <w:t>Sjednici predsjedava predsjedavatelj odbora odnosno povjer</w:t>
      </w:r>
      <w:r>
        <w:t>enstva.</w:t>
      </w:r>
    </w:p>
    <w:p w:rsidR="00606342" w:rsidRDefault="00C01C08">
      <w:pPr>
        <w:pStyle w:val="Bodytext20"/>
        <w:shd w:val="clear" w:color="auto" w:fill="auto"/>
        <w:spacing w:after="0"/>
        <w:ind w:right="20"/>
        <w:jc w:val="center"/>
      </w:pPr>
      <w:r>
        <w:t>Članak 9.</w:t>
      </w:r>
    </w:p>
    <w:p w:rsidR="00606342" w:rsidRDefault="00C01C08">
      <w:pPr>
        <w:pStyle w:val="Bodytext20"/>
        <w:shd w:val="clear" w:color="auto" w:fill="auto"/>
        <w:spacing w:after="180"/>
        <w:jc w:val="both"/>
      </w:pPr>
      <w:r>
        <w:t>Ako je na sjednici potreban broj članova odbora ili povjerenstva, predsjedavatelj započinje sjednicu. Za rad na sjednici potrebna je natpolovičan broj članova.</w:t>
      </w:r>
    </w:p>
    <w:p w:rsidR="00606342" w:rsidRDefault="00C01C08">
      <w:pPr>
        <w:pStyle w:val="Bodytext20"/>
        <w:shd w:val="clear" w:color="auto" w:fill="auto"/>
        <w:spacing w:after="0"/>
        <w:ind w:right="20"/>
        <w:jc w:val="center"/>
      </w:pPr>
      <w:r>
        <w:t>Članak 10.</w:t>
      </w:r>
    </w:p>
    <w:p w:rsidR="00606342" w:rsidRDefault="00C01C08">
      <w:pPr>
        <w:pStyle w:val="Bodytext20"/>
        <w:shd w:val="clear" w:color="auto" w:fill="auto"/>
        <w:spacing w:after="183"/>
        <w:jc w:val="both"/>
      </w:pPr>
      <w:r>
        <w:t>Nakon utvrđenog dnevnog reda prelazi se na raspravu i zaključivanje</w:t>
      </w:r>
      <w:r>
        <w:t xml:space="preserve"> o predmetima dnevnog reda.</w:t>
      </w:r>
    </w:p>
    <w:p w:rsidR="00606342" w:rsidRDefault="00C01C08">
      <w:pPr>
        <w:pStyle w:val="Bodytext20"/>
        <w:shd w:val="clear" w:color="auto" w:fill="auto"/>
        <w:spacing w:after="0" w:line="414" w:lineRule="exact"/>
        <w:ind w:right="20"/>
        <w:jc w:val="center"/>
      </w:pPr>
      <w:r>
        <w:t>Članak 11.</w:t>
      </w:r>
    </w:p>
    <w:p w:rsidR="00606342" w:rsidRDefault="00C01C08">
      <w:pPr>
        <w:pStyle w:val="Bodytext20"/>
        <w:shd w:val="clear" w:color="auto" w:fill="auto"/>
        <w:spacing w:after="499" w:line="414" w:lineRule="exact"/>
        <w:jc w:val="both"/>
      </w:pPr>
      <w:r>
        <w:t>Članovi odbora ili povjerenstva mogu sudjelovati u raspravi prema redoslijedu kojim su se prijavili i uz dopuštenje predsjedavatelja.</w:t>
      </w:r>
    </w:p>
    <w:p w:rsidR="00606342" w:rsidRDefault="00C01C08">
      <w:pPr>
        <w:pStyle w:val="Heading10"/>
        <w:keepNext/>
        <w:keepLines/>
        <w:shd w:val="clear" w:color="auto" w:fill="auto"/>
        <w:spacing w:before="0" w:after="196" w:line="240" w:lineRule="exact"/>
        <w:ind w:right="20"/>
        <w:jc w:val="center"/>
      </w:pPr>
      <w:bookmarkStart w:id="4" w:name="bookmark4"/>
      <w:r>
        <w:t>ODLUČIVANJE</w:t>
      </w:r>
      <w:bookmarkEnd w:id="4"/>
    </w:p>
    <w:p w:rsidR="00606342" w:rsidRDefault="00C01C08">
      <w:pPr>
        <w:pStyle w:val="Bodytext20"/>
        <w:shd w:val="clear" w:color="auto" w:fill="auto"/>
        <w:spacing w:after="0" w:line="410" w:lineRule="exact"/>
        <w:ind w:right="20"/>
        <w:jc w:val="center"/>
      </w:pPr>
      <w:r>
        <w:t>Članak 12.</w:t>
      </w:r>
    </w:p>
    <w:p w:rsidR="00606342" w:rsidRDefault="00C01C08">
      <w:pPr>
        <w:pStyle w:val="Bodytext20"/>
        <w:shd w:val="clear" w:color="auto" w:fill="auto"/>
        <w:spacing w:after="126" w:line="410" w:lineRule="exact"/>
        <w:jc w:val="both"/>
      </w:pPr>
      <w:r>
        <w:t>Nakon završene rasprave o pojedinom predmetu odbor odnosno p</w:t>
      </w:r>
      <w:r>
        <w:t>ovjerenstvo pristupa odlučivanju.</w:t>
      </w:r>
    </w:p>
    <w:p w:rsidR="00606342" w:rsidRDefault="00C01C08">
      <w:pPr>
        <w:pStyle w:val="Bodytext20"/>
        <w:shd w:val="clear" w:color="auto" w:fill="auto"/>
        <w:spacing w:after="0" w:line="403" w:lineRule="exact"/>
        <w:ind w:right="20"/>
        <w:jc w:val="center"/>
      </w:pPr>
      <w:r>
        <w:t>Članak 13.</w:t>
      </w:r>
    </w:p>
    <w:p w:rsidR="00606342" w:rsidRDefault="00C01C08">
      <w:pPr>
        <w:pStyle w:val="Bodytext20"/>
        <w:shd w:val="clear" w:color="auto" w:fill="auto"/>
        <w:spacing w:after="177" w:line="403" w:lineRule="exact"/>
        <w:jc w:val="both"/>
      </w:pPr>
      <w:r>
        <w:t>Prijedlog odluke, zaključka ili rješenja (u daljem tekstu: odluka) oblikuje predsjedavatelj odbora odnosno predsjedavatelj povjerenstva.</w:t>
      </w:r>
    </w:p>
    <w:p w:rsidR="00606342" w:rsidRDefault="00C01C08">
      <w:pPr>
        <w:pStyle w:val="Bodytext20"/>
        <w:shd w:val="clear" w:color="auto" w:fill="auto"/>
        <w:spacing w:after="0" w:line="407" w:lineRule="exact"/>
        <w:ind w:right="20"/>
        <w:jc w:val="center"/>
      </w:pPr>
      <w:r>
        <w:t>Članak 14.</w:t>
      </w:r>
    </w:p>
    <w:p w:rsidR="00606342" w:rsidRDefault="00C01C08">
      <w:pPr>
        <w:pStyle w:val="Bodytext20"/>
        <w:shd w:val="clear" w:color="auto" w:fill="auto"/>
        <w:spacing w:after="0" w:line="407" w:lineRule="exact"/>
        <w:jc w:val="both"/>
        <w:sectPr w:rsidR="00606342">
          <w:headerReference w:type="even" r:id="rId7"/>
          <w:footerReference w:type="even" r:id="rId8"/>
          <w:headerReference w:type="first" r:id="rId9"/>
          <w:pgSz w:w="11900" w:h="16840"/>
          <w:pgMar w:top="1735" w:right="1610" w:bottom="1735" w:left="1464" w:header="0" w:footer="3" w:gutter="0"/>
          <w:cols w:space="720"/>
          <w:noEndnote/>
          <w:titlePg/>
          <w:docGrid w:linePitch="360"/>
        </w:sectPr>
      </w:pPr>
      <w:r>
        <w:t>Članovi odbora odnosno povjerenstva glasuju javno tako da se dizanjem ruke izjašnjavaju za ili protiv prijedloga odluke.</w:t>
      </w:r>
    </w:p>
    <w:p w:rsidR="00606342" w:rsidRDefault="00C01C08">
      <w:pPr>
        <w:pStyle w:val="Bodytext20"/>
        <w:shd w:val="clear" w:color="auto" w:fill="auto"/>
        <w:spacing w:after="140" w:line="220" w:lineRule="exact"/>
        <w:ind w:right="20"/>
        <w:jc w:val="center"/>
      </w:pPr>
      <w:r>
        <w:lastRenderedPageBreak/>
        <w:t>Članak 15.</w:t>
      </w:r>
    </w:p>
    <w:p w:rsidR="00606342" w:rsidRDefault="00C01C08">
      <w:pPr>
        <w:pStyle w:val="Bodytext20"/>
        <w:shd w:val="clear" w:color="auto" w:fill="auto"/>
        <w:spacing w:after="165" w:line="220" w:lineRule="exact"/>
        <w:jc w:val="both"/>
      </w:pPr>
      <w:r>
        <w:t xml:space="preserve">Odbor može odlučivati ako je na sjednici nazočna većina </w:t>
      </w:r>
      <w:r>
        <w:t>članova odbora.</w:t>
      </w:r>
    </w:p>
    <w:p w:rsidR="00606342" w:rsidRDefault="00C01C08">
      <w:pPr>
        <w:pStyle w:val="Bodytext20"/>
        <w:shd w:val="clear" w:color="auto" w:fill="auto"/>
        <w:spacing w:after="197" w:line="220" w:lineRule="exact"/>
        <w:jc w:val="both"/>
      </w:pPr>
      <w:r>
        <w:t>Odluke odbora su pravovaljane ako za njih glasuje većina ukupnog broja članova odbora.</w:t>
      </w:r>
    </w:p>
    <w:p w:rsidR="00606342" w:rsidRDefault="00C01C08">
      <w:pPr>
        <w:pStyle w:val="Bodytext20"/>
        <w:shd w:val="clear" w:color="auto" w:fill="auto"/>
        <w:spacing w:after="0" w:line="414" w:lineRule="exact"/>
        <w:ind w:right="20"/>
        <w:jc w:val="center"/>
      </w:pPr>
      <w:r>
        <w:t>Članak 16.</w:t>
      </w:r>
    </w:p>
    <w:p w:rsidR="00606342" w:rsidRDefault="00C01C08">
      <w:pPr>
        <w:pStyle w:val="Bodytext20"/>
        <w:shd w:val="clear" w:color="auto" w:fill="auto"/>
        <w:spacing w:after="0" w:line="414" w:lineRule="exact"/>
        <w:jc w:val="both"/>
      </w:pPr>
      <w:r>
        <w:t>Povjerenstvo može odlučivati samo u punom sastavu.</w:t>
      </w:r>
    </w:p>
    <w:p w:rsidR="00606342" w:rsidRDefault="00C01C08">
      <w:pPr>
        <w:pStyle w:val="Bodytext20"/>
        <w:shd w:val="clear" w:color="auto" w:fill="auto"/>
        <w:spacing w:after="335" w:line="414" w:lineRule="exact"/>
        <w:jc w:val="both"/>
      </w:pPr>
      <w:r>
        <w:t>Povjerenstvo u punom sastavu odlučuje većinom glasova svojih članova.</w:t>
      </w:r>
    </w:p>
    <w:p w:rsidR="00606342" w:rsidRDefault="00C01C08">
      <w:pPr>
        <w:pStyle w:val="Bodytext20"/>
        <w:shd w:val="clear" w:color="auto" w:fill="auto"/>
        <w:spacing w:after="140" w:line="220" w:lineRule="exact"/>
        <w:ind w:right="20"/>
        <w:jc w:val="center"/>
      </w:pPr>
      <w:r>
        <w:t>Članak 17.</w:t>
      </w:r>
    </w:p>
    <w:p w:rsidR="00606342" w:rsidRDefault="00C01C08">
      <w:pPr>
        <w:pStyle w:val="Bodytext20"/>
        <w:shd w:val="clear" w:color="auto" w:fill="auto"/>
        <w:spacing w:after="201" w:line="220" w:lineRule="exact"/>
        <w:jc w:val="both"/>
      </w:pPr>
      <w:r>
        <w:t xml:space="preserve">Rezultate </w:t>
      </w:r>
      <w:r>
        <w:t>glasovanja odbora odnosno povjerenstva utvrđuje predsjedavatelj.</w:t>
      </w:r>
    </w:p>
    <w:p w:rsidR="00606342" w:rsidRDefault="00C01C08">
      <w:pPr>
        <w:pStyle w:val="Bodytext20"/>
        <w:shd w:val="clear" w:color="auto" w:fill="auto"/>
        <w:spacing w:after="0" w:line="414" w:lineRule="exact"/>
        <w:ind w:right="20"/>
        <w:jc w:val="center"/>
      </w:pPr>
      <w:r>
        <w:t>Članak 18.</w:t>
      </w:r>
    </w:p>
    <w:p w:rsidR="00606342" w:rsidRDefault="00C01C08">
      <w:pPr>
        <w:pStyle w:val="Bodytext20"/>
        <w:shd w:val="clear" w:color="auto" w:fill="auto"/>
        <w:spacing w:after="499" w:line="414" w:lineRule="exact"/>
        <w:jc w:val="both"/>
      </w:pPr>
      <w:r>
        <w:t>Nakon rasprave i odlučivanja o predmetima dnevnog reda predsjedavatelj zaključuje sjednicu odbora odnosno povjerenstva.</w:t>
      </w:r>
    </w:p>
    <w:p w:rsidR="00606342" w:rsidRDefault="00C01C08">
      <w:pPr>
        <w:pStyle w:val="Heading10"/>
        <w:keepNext/>
        <w:keepLines/>
        <w:shd w:val="clear" w:color="auto" w:fill="auto"/>
        <w:spacing w:before="0" w:after="193" w:line="240" w:lineRule="exact"/>
        <w:ind w:right="20"/>
        <w:jc w:val="center"/>
      </w:pPr>
      <w:bookmarkStart w:id="5" w:name="bookmark5"/>
      <w:r>
        <w:t>ZAPISNIK</w:t>
      </w:r>
      <w:bookmarkEnd w:id="5"/>
    </w:p>
    <w:p w:rsidR="00606342" w:rsidRDefault="00C01C08">
      <w:pPr>
        <w:pStyle w:val="Bodytext20"/>
        <w:shd w:val="clear" w:color="auto" w:fill="auto"/>
        <w:spacing w:after="0" w:line="414" w:lineRule="exact"/>
        <w:ind w:right="20"/>
        <w:jc w:val="center"/>
      </w:pPr>
      <w:r>
        <w:t>Članak 19.</w:t>
      </w:r>
    </w:p>
    <w:p w:rsidR="00606342" w:rsidRDefault="00C01C08">
      <w:pPr>
        <w:pStyle w:val="Bodytext20"/>
        <w:shd w:val="clear" w:color="auto" w:fill="auto"/>
        <w:spacing w:after="0" w:line="414" w:lineRule="exact"/>
        <w:jc w:val="both"/>
      </w:pPr>
      <w:r>
        <w:t xml:space="preserve">O radu sjednice odbora odnosno </w:t>
      </w:r>
      <w:r>
        <w:t>povjerenstva vodi se zapisnik.</w:t>
      </w:r>
    </w:p>
    <w:p w:rsidR="00606342" w:rsidRDefault="00C01C08">
      <w:pPr>
        <w:pStyle w:val="Bodytext20"/>
        <w:shd w:val="clear" w:color="auto" w:fill="auto"/>
        <w:spacing w:after="515" w:line="414" w:lineRule="exact"/>
        <w:jc w:val="both"/>
      </w:pPr>
      <w:r>
        <w:t>Zapisnik vodi član odbora odnosno povjerenstva kojega na sjednici odredi predsjedavatelj</w:t>
      </w:r>
    </w:p>
    <w:p w:rsidR="00606342" w:rsidRDefault="00C01C08">
      <w:pPr>
        <w:pStyle w:val="Bodytext20"/>
        <w:shd w:val="clear" w:color="auto" w:fill="auto"/>
        <w:spacing w:after="129" w:line="220" w:lineRule="exact"/>
        <w:ind w:right="20"/>
        <w:jc w:val="center"/>
      </w:pPr>
      <w:r>
        <w:t>Članak 20.</w:t>
      </w:r>
    </w:p>
    <w:p w:rsidR="00606342" w:rsidRDefault="00C01C08">
      <w:pPr>
        <w:pStyle w:val="Bodytext20"/>
        <w:shd w:val="clear" w:color="auto" w:fill="auto"/>
        <w:spacing w:after="664" w:line="220" w:lineRule="exact"/>
        <w:jc w:val="both"/>
      </w:pPr>
      <w:r>
        <w:t>Zapisnik potpisuju predsjedavatelj i zapisničar.</w:t>
      </w:r>
    </w:p>
    <w:p w:rsidR="00606342" w:rsidRDefault="00C01C08">
      <w:pPr>
        <w:pStyle w:val="Heading10"/>
        <w:keepNext/>
        <w:keepLines/>
        <w:shd w:val="clear" w:color="auto" w:fill="auto"/>
        <w:spacing w:before="0" w:after="0" w:line="594" w:lineRule="exact"/>
        <w:ind w:right="20"/>
        <w:jc w:val="center"/>
      </w:pPr>
      <w:bookmarkStart w:id="6" w:name="bookmark6"/>
      <w:r>
        <w:t>IZRADBA IZRADBE ZAVRŠNOG RADA</w:t>
      </w:r>
      <w:bookmarkEnd w:id="6"/>
    </w:p>
    <w:p w:rsidR="00606342" w:rsidRDefault="00C01C08">
      <w:pPr>
        <w:pStyle w:val="Bodytext20"/>
        <w:shd w:val="clear" w:color="auto" w:fill="auto"/>
        <w:spacing w:after="0" w:line="594" w:lineRule="exact"/>
        <w:ind w:right="20"/>
        <w:jc w:val="center"/>
      </w:pPr>
      <w:r>
        <w:t>Članak 21.</w:t>
      </w:r>
    </w:p>
    <w:p w:rsidR="00606342" w:rsidRDefault="00C01C08">
      <w:pPr>
        <w:pStyle w:val="Bodytext20"/>
        <w:shd w:val="clear" w:color="auto" w:fill="auto"/>
        <w:spacing w:after="0" w:line="594" w:lineRule="exact"/>
        <w:jc w:val="both"/>
      </w:pPr>
      <w:r>
        <w:t>Izradba završnog rada sastoji se od</w:t>
      </w:r>
      <w:r>
        <w:t xml:space="preserve"> praktičnog rada i usmene obrane rada.</w:t>
      </w:r>
    </w:p>
    <w:p w:rsidR="00606342" w:rsidRDefault="00C01C08">
      <w:pPr>
        <w:pStyle w:val="Bodytext20"/>
        <w:shd w:val="clear" w:color="auto" w:fill="auto"/>
        <w:spacing w:after="0" w:line="594" w:lineRule="exact"/>
        <w:ind w:right="20"/>
        <w:jc w:val="center"/>
      </w:pPr>
      <w:r>
        <w:t>Članak 22.</w:t>
      </w:r>
    </w:p>
    <w:p w:rsidR="00606342" w:rsidRDefault="00C01C08">
      <w:pPr>
        <w:pStyle w:val="Bodytext20"/>
        <w:shd w:val="clear" w:color="auto" w:fill="auto"/>
        <w:spacing w:after="335" w:line="414" w:lineRule="exact"/>
        <w:jc w:val="both"/>
      </w:pPr>
      <w:r>
        <w:t>Izradba treba sadržavati: naslovnu stranicu, sadržaj, sažetak, uvod, glavni dio razrade teme, zaključak, literaturu, priloge i posljednju stranicu radi upisivanja ocjene.</w:t>
      </w:r>
    </w:p>
    <w:p w:rsidR="00606342" w:rsidRDefault="00C01C08">
      <w:pPr>
        <w:pStyle w:val="Bodytext20"/>
        <w:shd w:val="clear" w:color="auto" w:fill="auto"/>
        <w:spacing w:after="0" w:line="220" w:lineRule="exact"/>
        <w:jc w:val="both"/>
        <w:sectPr w:rsidR="00606342">
          <w:pgSz w:w="11900" w:h="16840"/>
          <w:pgMar w:top="926" w:right="1568" w:bottom="926" w:left="1511" w:header="0" w:footer="3" w:gutter="0"/>
          <w:cols w:space="720"/>
          <w:noEndnote/>
          <w:docGrid w:linePitch="360"/>
        </w:sectPr>
      </w:pPr>
      <w:r>
        <w:t xml:space="preserve">Upute za </w:t>
      </w:r>
      <w:r>
        <w:t>izradu su sastavni dio ovog Poslovnika.</w:t>
      </w:r>
    </w:p>
    <w:p w:rsidR="00606342" w:rsidRDefault="00C01C08">
      <w:pPr>
        <w:pStyle w:val="Bodytext20"/>
        <w:shd w:val="clear" w:color="auto" w:fill="auto"/>
        <w:spacing w:after="352" w:line="220" w:lineRule="exact"/>
        <w:jc w:val="both"/>
      </w:pPr>
      <w:r>
        <w:lastRenderedPageBreak/>
        <w:t>Izradba završnog rada sadrži od 7 do 15 stranica.</w:t>
      </w:r>
    </w:p>
    <w:p w:rsidR="00606342" w:rsidRDefault="00C01C08">
      <w:pPr>
        <w:pStyle w:val="Bodytext20"/>
        <w:shd w:val="clear" w:color="auto" w:fill="auto"/>
        <w:spacing w:after="160" w:line="220" w:lineRule="exact"/>
        <w:ind w:left="40"/>
        <w:jc w:val="center"/>
      </w:pPr>
      <w:r>
        <w:t>Članak 24.</w:t>
      </w:r>
    </w:p>
    <w:p w:rsidR="00606342" w:rsidRDefault="00C01C08">
      <w:pPr>
        <w:pStyle w:val="Bodytext20"/>
        <w:shd w:val="clear" w:color="auto" w:fill="auto"/>
        <w:spacing w:after="284" w:line="425" w:lineRule="exact"/>
        <w:jc w:val="both"/>
      </w:pPr>
      <w:r>
        <w:t xml:space="preserve">Obrana završnog rada traje do 30 minuta. Provodi se pred Povjerenstvom koje broji tri ili pet članova. Povjerenstvo čine: mentor, jedan ili dva nastavnika </w:t>
      </w:r>
      <w:r>
        <w:t>struke, razrednik, i predstavnik struke s kojom škola ima sklopljen ugovor.</w:t>
      </w:r>
    </w:p>
    <w:p w:rsidR="00606342" w:rsidRDefault="00C01C08">
      <w:pPr>
        <w:pStyle w:val="Bodytext20"/>
        <w:shd w:val="clear" w:color="auto" w:fill="auto"/>
        <w:spacing w:after="178" w:line="220" w:lineRule="exact"/>
        <w:ind w:left="40"/>
        <w:jc w:val="center"/>
      </w:pPr>
      <w:r>
        <w:t>Članak 25.</w:t>
      </w:r>
    </w:p>
    <w:p w:rsidR="00606342" w:rsidRDefault="00C01C08">
      <w:pPr>
        <w:pStyle w:val="Bodytext20"/>
        <w:shd w:val="clear" w:color="auto" w:fill="auto"/>
        <w:spacing w:after="270" w:line="407" w:lineRule="exact"/>
        <w:jc w:val="both"/>
      </w:pPr>
      <w:r>
        <w:t>Izradbu završnog rada prati mentor učenika. Tijekom obrane vodi se zapisnik kojeg potpisuju predsjednik i članovi povjerenstva, kako je navedeno u obrascu zapisnika.</w:t>
      </w:r>
    </w:p>
    <w:p w:rsidR="00606342" w:rsidRDefault="00C01C08">
      <w:pPr>
        <w:pStyle w:val="Bodytext20"/>
        <w:shd w:val="clear" w:color="auto" w:fill="auto"/>
        <w:spacing w:after="352" w:line="220" w:lineRule="exact"/>
        <w:jc w:val="both"/>
      </w:pPr>
      <w:r>
        <w:t>Konzultacijski list prilaže se zapisniku i izradbi.</w:t>
      </w:r>
    </w:p>
    <w:p w:rsidR="00606342" w:rsidRDefault="00C01C08">
      <w:pPr>
        <w:pStyle w:val="Bodytext20"/>
        <w:shd w:val="clear" w:color="auto" w:fill="auto"/>
        <w:spacing w:after="168" w:line="220" w:lineRule="exact"/>
        <w:ind w:left="40"/>
        <w:jc w:val="center"/>
      </w:pPr>
      <w:r>
        <w:t>Članak 26.</w:t>
      </w:r>
    </w:p>
    <w:p w:rsidR="00606342" w:rsidRDefault="00C01C08">
      <w:pPr>
        <w:pStyle w:val="Bodytext20"/>
        <w:shd w:val="clear" w:color="auto" w:fill="auto"/>
        <w:tabs>
          <w:tab w:val="left" w:pos="8330"/>
          <w:tab w:val="left" w:leader="underscore" w:pos="8604"/>
        </w:tabs>
        <w:spacing w:after="856" w:line="410" w:lineRule="exact"/>
        <w:jc w:val="both"/>
      </w:pPr>
      <w:r>
        <w:t>Sve ostale odredbe za rad odbora i Povjerenstva, kao i za obranu završnog rada primjenjuju se iz Pravilnika o izradbi i obrani završnog rada.</w:t>
      </w:r>
      <w:r>
        <w:tab/>
        <w:t>^</w:t>
      </w:r>
      <w:r>
        <w:tab/>
      </w:r>
    </w:p>
    <w:p w:rsidR="00606342" w:rsidRDefault="00C01C08">
      <w:pPr>
        <w:pStyle w:val="Heading10"/>
        <w:keepNext/>
        <w:keepLines/>
        <w:shd w:val="clear" w:color="auto" w:fill="auto"/>
        <w:spacing w:before="0" w:after="553" w:line="240" w:lineRule="exact"/>
        <w:ind w:left="40"/>
        <w:jc w:val="center"/>
      </w:pPr>
      <w:bookmarkStart w:id="7" w:name="bookmark7"/>
      <w:r>
        <w:t>PRIJELAZNE I ZAVRŠNE ODREDBE</w:t>
      </w:r>
      <w:bookmarkEnd w:id="7"/>
    </w:p>
    <w:p w:rsidR="00606342" w:rsidRDefault="00C01C08">
      <w:pPr>
        <w:pStyle w:val="Bodytext20"/>
        <w:shd w:val="clear" w:color="auto" w:fill="auto"/>
        <w:spacing w:after="0" w:line="414" w:lineRule="exact"/>
        <w:ind w:left="40"/>
        <w:jc w:val="center"/>
      </w:pPr>
      <w:r>
        <w:t>Članak 27.</w:t>
      </w:r>
    </w:p>
    <w:p w:rsidR="00606342" w:rsidRDefault="00C01C08">
      <w:pPr>
        <w:pStyle w:val="Bodytext20"/>
        <w:shd w:val="clear" w:color="auto" w:fill="auto"/>
        <w:spacing w:after="366" w:line="414" w:lineRule="exact"/>
        <w:jc w:val="both"/>
      </w:pPr>
      <w:r>
        <w:t>Ovaj pos</w:t>
      </w:r>
      <w:r>
        <w:t>lovnik može se mijenjati i dopunjavati samo na način i u postupku po kojem je donesen. Ovaj poslovnik stupa na snagu danom objavljivanja na oglasnoj ploči Škole, a objavljenje 07.07.2010.</w:t>
      </w:r>
    </w:p>
    <w:p w:rsidR="00606342" w:rsidRDefault="00C01C08">
      <w:pPr>
        <w:pStyle w:val="Bodytext20"/>
        <w:shd w:val="clear" w:color="auto" w:fill="auto"/>
        <w:spacing w:after="0" w:line="407" w:lineRule="exact"/>
        <w:ind w:right="6500"/>
        <w:jc w:val="both"/>
      </w:pPr>
      <w:r>
        <w:t xml:space="preserve">Klasa: 602-03/10-06/02 Urbroj: 2198/1-69-10-01 Biograd na Moru, 07. </w:t>
      </w:r>
      <w:r>
        <w:t>07. 2010.</w:t>
      </w:r>
    </w:p>
    <w:p w:rsidR="00606342" w:rsidRDefault="00606342">
      <w:pPr>
        <w:pStyle w:val="Bodytext20"/>
        <w:shd w:val="clear" w:color="auto" w:fill="auto"/>
        <w:spacing w:after="0" w:line="414" w:lineRule="exact"/>
        <w:jc w:val="right"/>
      </w:pPr>
      <w:r>
        <w:pict>
          <v:shape id="_x0000_s1030" type="#_x0000_t75" style="position:absolute;left:0;text-align:left;margin-left:318.95pt;margin-top:14.75pt;width:52.3pt;height:65.75pt;z-index:-125829375;mso-wrap-distance-left:5pt;mso-wrap-distance-right:5pt;mso-wrap-distance-bottom:20pt;mso-position-horizontal-relative:margin" wrapcoords="0 0 21600 0 21600 21600 0 21600 0 0">
            <v:imagedata r:id="rId10" o:title="image2"/>
            <w10:wrap type="square" anchorx="margin"/>
          </v:shape>
        </w:pict>
      </w:r>
      <w:r w:rsidR="00C01C08">
        <w:t>Predsjednik Povjerenstva Željko Morović</w:t>
      </w:r>
    </w:p>
    <w:sectPr w:rsidR="00606342" w:rsidSect="00606342">
      <w:pgSz w:w="11900" w:h="16840"/>
      <w:pgMar w:top="1548" w:right="1470" w:bottom="154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08" w:rsidRDefault="00C01C08" w:rsidP="00606342">
      <w:r>
        <w:separator/>
      </w:r>
    </w:p>
  </w:endnote>
  <w:endnote w:type="continuationSeparator" w:id="1">
    <w:p w:rsidR="00C01C08" w:rsidRDefault="00C01C08" w:rsidP="0060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2" w:rsidRDefault="00606342">
    <w:pPr>
      <w:rPr>
        <w:sz w:val="2"/>
        <w:szCs w:val="2"/>
      </w:rPr>
    </w:pPr>
    <w:r w:rsidRPr="006063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75pt;margin-top:709.3pt;width:6.85pt;height:13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342" w:rsidRDefault="00C01C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9ptItalic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08" w:rsidRDefault="00C01C08"/>
  </w:footnote>
  <w:footnote w:type="continuationSeparator" w:id="1">
    <w:p w:rsidR="00C01C08" w:rsidRDefault="00C01C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2" w:rsidRDefault="00606342">
    <w:pPr>
      <w:rPr>
        <w:sz w:val="2"/>
        <w:szCs w:val="2"/>
      </w:rPr>
    </w:pPr>
    <w:r w:rsidRPr="006063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pt;margin-top:46.4pt;width:50.6pt;height:1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342" w:rsidRDefault="00C01C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23.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2" w:rsidRDefault="00606342">
    <w:pPr>
      <w:rPr>
        <w:sz w:val="2"/>
        <w:szCs w:val="2"/>
      </w:rPr>
    </w:pPr>
    <w:r w:rsidRPr="006063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65pt;margin-top:66.9pt;width:44.3pt;height:10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342" w:rsidRDefault="00C01C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6.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6342"/>
    <w:rsid w:val="00606342"/>
    <w:rsid w:val="00C01C08"/>
    <w:rsid w:val="00F2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3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34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60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606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4pt">
    <w:name w:val="Heading #1 + Spacing 4 pt"/>
    <w:basedOn w:val="Heading1"/>
    <w:rsid w:val="00606342"/>
    <w:rPr>
      <w:color w:val="000000"/>
      <w:spacing w:val="90"/>
      <w:w w:val="100"/>
      <w:position w:val="0"/>
      <w:sz w:val="24"/>
      <w:szCs w:val="24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60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06342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Headerorfooter19ptItalic">
    <w:name w:val="Header or footer + 19 pt;Italic"/>
    <w:basedOn w:val="Headerorfooter"/>
    <w:rsid w:val="00606342"/>
    <w:rPr>
      <w:i/>
      <w:iCs/>
      <w:color w:val="000000"/>
      <w:spacing w:val="0"/>
      <w:w w:val="100"/>
      <w:position w:val="0"/>
      <w:sz w:val="38"/>
      <w:szCs w:val="38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606342"/>
    <w:pPr>
      <w:shd w:val="clear" w:color="auto" w:fill="FFFFFF"/>
      <w:spacing w:after="54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606342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rsid w:val="006063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2020-09-16T14:56:00Z</dcterms:created>
  <dcterms:modified xsi:type="dcterms:W3CDTF">2020-09-16T14:57:00Z</dcterms:modified>
</cp:coreProperties>
</file>