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4647" w14:textId="77777777" w:rsidR="00F66EE5" w:rsidRDefault="001C6221">
      <w:pPr>
        <w:spacing w:after="0"/>
        <w:ind w:left="2829" w:hanging="2829"/>
        <w:jc w:val="right"/>
        <w:rPr>
          <w:i/>
          <w:color w:val="A6A6A6"/>
        </w:rPr>
      </w:pPr>
      <w:r>
        <w:rPr>
          <w:noProof/>
          <w:color w:val="A6A6A6"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19050</wp:posOffset>
            </wp:positionV>
            <wp:extent cx="871220" cy="845820"/>
            <wp:effectExtent l="19050" t="0" r="5080" b="0"/>
            <wp:wrapSquare wrapText="bothSides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5CA5D" w14:textId="77777777" w:rsidR="00F66EE5" w:rsidRDefault="001C6221">
      <w:pPr>
        <w:spacing w:after="0"/>
        <w:ind w:left="2829" w:hanging="2829"/>
        <w:jc w:val="right"/>
        <w:rPr>
          <w:color w:val="000000"/>
        </w:rPr>
      </w:pPr>
      <w:r>
        <w:rPr>
          <w:i/>
          <w:color w:val="A6A6A6"/>
        </w:rPr>
        <w:t>adresa</w:t>
      </w:r>
      <w:r>
        <w:rPr>
          <w:color w:val="A6A6A6"/>
        </w:rPr>
        <w:t xml:space="preserve">: Augusta Šenoe 29, 23210 Biograd na Moru, </w:t>
      </w:r>
    </w:p>
    <w:p w14:paraId="433130F2" w14:textId="77777777" w:rsidR="00F66EE5" w:rsidRDefault="001C6221">
      <w:pPr>
        <w:spacing w:after="0"/>
        <w:ind w:left="2829" w:hanging="2829"/>
        <w:jc w:val="right"/>
        <w:rPr>
          <w:color w:val="A6A6A6"/>
        </w:rPr>
      </w:pPr>
      <w:r>
        <w:rPr>
          <w:i/>
          <w:color w:val="A6A6A6"/>
        </w:rPr>
        <w:t>email</w:t>
      </w:r>
      <w:r>
        <w:rPr>
          <w:color w:val="A6A6A6"/>
        </w:rPr>
        <w:t xml:space="preserve">: </w:t>
      </w:r>
      <w:hyperlink r:id="rId6" w:history="1">
        <w:r>
          <w:rPr>
            <w:rStyle w:val="Hiperveza"/>
            <w:color w:val="A6A6A6"/>
            <w:u w:val="none"/>
          </w:rPr>
          <w:t>ssbnm@ss-biogradnamoru.skole.hr</w:t>
        </w:r>
      </w:hyperlink>
    </w:p>
    <w:p w14:paraId="512F819D" w14:textId="77777777" w:rsidR="00F66EE5" w:rsidRDefault="001C6221">
      <w:pPr>
        <w:spacing w:after="0" w:line="240" w:lineRule="auto"/>
        <w:ind w:left="2829" w:hanging="2829"/>
        <w:jc w:val="right"/>
        <w:rPr>
          <w:color w:val="A6A6A6"/>
        </w:rPr>
      </w:pPr>
      <w:proofErr w:type="spellStart"/>
      <w:r>
        <w:rPr>
          <w:i/>
          <w:color w:val="A6A6A6"/>
        </w:rPr>
        <w:t>tel</w:t>
      </w:r>
      <w:proofErr w:type="spellEnd"/>
      <w:r>
        <w:rPr>
          <w:color w:val="A6A6A6"/>
        </w:rPr>
        <w:t xml:space="preserve">: 023/383-278, </w:t>
      </w:r>
      <w:r>
        <w:rPr>
          <w:i/>
          <w:color w:val="A6A6A6"/>
        </w:rPr>
        <w:t>fax</w:t>
      </w:r>
      <w:r>
        <w:rPr>
          <w:color w:val="A6A6A6"/>
        </w:rPr>
        <w:t>: 023/386-760</w:t>
      </w:r>
    </w:p>
    <w:p w14:paraId="268C4BBD" w14:textId="77777777" w:rsidR="00F66EE5" w:rsidRDefault="001C6221">
      <w:pPr>
        <w:spacing w:after="0" w:line="240" w:lineRule="auto"/>
        <w:ind w:left="2829" w:hanging="2829"/>
        <w:jc w:val="right"/>
        <w:rPr>
          <w:color w:val="A6A6A6"/>
        </w:rPr>
      </w:pPr>
      <w:r>
        <w:rPr>
          <w:i/>
          <w:color w:val="A6A6A6"/>
        </w:rPr>
        <w:t>OIB</w:t>
      </w:r>
      <w:r>
        <w:rPr>
          <w:color w:val="A6A6A6"/>
        </w:rPr>
        <w:t>: 34800685899</w:t>
      </w:r>
    </w:p>
    <w:p w14:paraId="6F42541E" w14:textId="77777777" w:rsidR="00F66EE5" w:rsidRDefault="001C6221">
      <w:pPr>
        <w:spacing w:line="240" w:lineRule="auto"/>
        <w:jc w:val="both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>__________________________________________________________________________________________________</w:t>
      </w:r>
    </w:p>
    <w:p w14:paraId="5EA20785" w14:textId="77777777" w:rsidR="00F66EE5" w:rsidRDefault="001C6221">
      <w:pPr>
        <w:spacing w:after="0"/>
        <w:ind w:left="2829" w:hanging="2829"/>
      </w:pPr>
      <w:r>
        <w:t>REPUBLIKA HRVATSKA</w:t>
      </w:r>
    </w:p>
    <w:p w14:paraId="090766A4" w14:textId="77777777" w:rsidR="00F66EE5" w:rsidRDefault="001C6221">
      <w:pPr>
        <w:spacing w:after="0"/>
        <w:ind w:left="2829" w:hanging="2829"/>
      </w:pPr>
      <w:r>
        <w:t>ZADARSKA ŽUPANIJA</w:t>
      </w:r>
    </w:p>
    <w:p w14:paraId="7BF95593" w14:textId="77777777" w:rsidR="00F66EE5" w:rsidRDefault="001C6221">
      <w:pPr>
        <w:spacing w:after="0"/>
        <w:ind w:left="2829" w:hanging="2829"/>
      </w:pPr>
      <w:r>
        <w:t>SREDNJA ŠKOLA BIOGRAD NA MORU</w:t>
      </w:r>
    </w:p>
    <w:p w14:paraId="5C40E561" w14:textId="07AE8EFE" w:rsidR="00F66EE5" w:rsidRDefault="001C6221">
      <w:pPr>
        <w:spacing w:after="0" w:line="240" w:lineRule="auto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   </w:t>
      </w:r>
      <w:r>
        <w:rPr>
          <w:rFonts w:ascii="Times New Roman" w:hAnsi="Times New Roman"/>
          <w:sz w:val="24"/>
          <w:lang w:val="en-US"/>
        </w:rPr>
        <w:t>112-02/24-01/18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</w:t>
      </w:r>
    </w:p>
    <w:p w14:paraId="40AC90C8" w14:textId="66EA2651" w:rsidR="00F66EE5" w:rsidRDefault="001C6221">
      <w:pPr>
        <w:spacing w:after="0" w:line="240" w:lineRule="auto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 2198-1-69-24-1                                              </w:t>
      </w:r>
    </w:p>
    <w:p w14:paraId="373B1AA1" w14:textId="77777777" w:rsidR="00F66EE5" w:rsidRDefault="001C6221">
      <w:pPr>
        <w:spacing w:after="0" w:line="240" w:lineRule="auto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79696B28" w14:textId="77777777" w:rsidR="00F66EE5" w:rsidRDefault="001C6221">
      <w:pPr>
        <w:spacing w:after="0"/>
        <w:ind w:left="2829" w:hanging="2829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7B4C3" w14:textId="77777777" w:rsidR="005D5FCD" w:rsidRDefault="005D5FCD" w:rsidP="005D5FCD">
      <w:pPr>
        <w:spacing w:after="0"/>
        <w:ind w:left="2829" w:hanging="2829"/>
      </w:pPr>
      <w:r>
        <w:t>Biograd na Moru, 24. listopada 2024.</w:t>
      </w:r>
    </w:p>
    <w:p w14:paraId="094E673F" w14:textId="77777777" w:rsidR="005D5FCD" w:rsidRDefault="005D5FCD" w:rsidP="005D5FCD">
      <w:pPr>
        <w:spacing w:after="0"/>
        <w:ind w:left="2829" w:hanging="2829"/>
      </w:pPr>
    </w:p>
    <w:p w14:paraId="1FDB9D87" w14:textId="77777777" w:rsidR="005D5FCD" w:rsidRDefault="005D5FCD" w:rsidP="005D5FCD">
      <w:pPr>
        <w:spacing w:after="0" w:line="240" w:lineRule="auto"/>
        <w:ind w:firstLine="708"/>
        <w:jc w:val="both"/>
        <w:rPr>
          <w:rFonts w:cs="Calibri"/>
        </w:rPr>
      </w:pPr>
      <w:r>
        <w:rPr>
          <w:rFonts w:cs="Calibri"/>
        </w:rPr>
        <w:t xml:space="preserve">Na temelju članka 107. Zakona o odgoju i obrazovanju u osnovnoj i srednjoj školi (NN 87/08, 86/09, 92/10, 105/10, 90/11, 5/12, 16/12, 86/12, 126/12, 94/13, 152/14, 07/17, 68/18, 98/19, 64/20, 133/20, 151/22, 155/23 i 156/23 -  u daljnjem tekstu ZOOOSŠ) te sukladno čl. 5. Pravilnika o načinu i postupku zapošljavanja u Srednjoj školi Biograd na Moru, </w:t>
      </w:r>
      <w:r>
        <w:rPr>
          <w:rFonts w:cs="Calibri"/>
          <w:i/>
        </w:rPr>
        <w:t xml:space="preserve">Srednja škola Biograd na Moru </w:t>
      </w:r>
      <w:r>
        <w:rPr>
          <w:rFonts w:cs="Calibri"/>
        </w:rPr>
        <w:t xml:space="preserve">raspisuje: </w:t>
      </w:r>
    </w:p>
    <w:p w14:paraId="4736FC04" w14:textId="77777777" w:rsidR="005D5FCD" w:rsidRDefault="005D5FCD" w:rsidP="005D5FCD">
      <w:pPr>
        <w:spacing w:after="0" w:line="240" w:lineRule="auto"/>
        <w:ind w:firstLine="708"/>
        <w:jc w:val="both"/>
        <w:rPr>
          <w:rFonts w:cs="Calibri"/>
        </w:rPr>
      </w:pPr>
    </w:p>
    <w:p w14:paraId="236EF33B" w14:textId="77777777" w:rsidR="005D5FCD" w:rsidRDefault="005D5FCD" w:rsidP="005D5FCD">
      <w:pPr>
        <w:spacing w:before="30" w:after="30" w:line="240" w:lineRule="auto"/>
        <w:jc w:val="center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N A T J E Č A J</w:t>
      </w:r>
    </w:p>
    <w:p w14:paraId="7275E6BD" w14:textId="77777777" w:rsidR="005D5FCD" w:rsidRDefault="005D5FCD" w:rsidP="005D5FCD">
      <w:pPr>
        <w:spacing w:before="30" w:after="30" w:line="240" w:lineRule="auto"/>
        <w:jc w:val="center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za zasnivanje radnog odnosa za radno mjesto</w:t>
      </w:r>
    </w:p>
    <w:p w14:paraId="3021C55D" w14:textId="77777777" w:rsidR="005D5FCD" w:rsidRDefault="005D5FCD" w:rsidP="005D5FCD">
      <w:pPr>
        <w:spacing w:before="30" w:after="30" w:line="240" w:lineRule="auto"/>
        <w:rPr>
          <w:rFonts w:eastAsia="Times New Roman" w:cs="Calibri"/>
          <w:lang w:eastAsia="hr-HR"/>
        </w:rPr>
      </w:pPr>
    </w:p>
    <w:p w14:paraId="1A9D5F6C" w14:textId="71078701" w:rsidR="005D5FCD" w:rsidRDefault="005D5FCD" w:rsidP="005D5FCD">
      <w:pPr>
        <w:pStyle w:val="Odlomakpopisa"/>
        <w:numPr>
          <w:ilvl w:val="0"/>
          <w:numId w:val="1"/>
        </w:numPr>
        <w:shd w:val="clear" w:color="auto" w:fill="DBE5F1"/>
        <w:spacing w:line="240" w:lineRule="auto"/>
        <w:rPr>
          <w:rFonts w:eastAsia="Times New Roman" w:cs="Calibri"/>
          <w:b/>
          <w:shd w:val="clear" w:color="auto" w:fill="FFFFFF"/>
          <w:lang w:eastAsia="hr-HR"/>
        </w:rPr>
      </w:pPr>
      <w:r>
        <w:rPr>
          <w:rFonts w:cs="Calibri"/>
          <w:b/>
        </w:rPr>
        <w:t>Nastavnik/</w:t>
      </w:r>
      <w:proofErr w:type="spellStart"/>
      <w:r>
        <w:rPr>
          <w:rFonts w:cs="Calibri"/>
          <w:b/>
        </w:rPr>
        <w:t>ca</w:t>
      </w:r>
      <w:proofErr w:type="spellEnd"/>
      <w:r>
        <w:rPr>
          <w:rFonts w:cs="Calibri"/>
          <w:b/>
        </w:rPr>
        <w:t xml:space="preserve"> STRUČNO TEORIJSKIH SADRŽAJA </w:t>
      </w:r>
      <w:bookmarkStart w:id="0" w:name="_Hlk180671482"/>
      <w:r>
        <w:rPr>
          <w:rFonts w:cs="Calibri"/>
          <w:b/>
        </w:rPr>
        <w:t>–</w:t>
      </w:r>
      <w:bookmarkEnd w:id="0"/>
      <w:r>
        <w:rPr>
          <w:rFonts w:cs="Calibri"/>
          <w:b/>
        </w:rPr>
        <w:t xml:space="preserve"> SEKTOR STROJARSTVO – 1 izvršitelj/</w:t>
      </w:r>
      <w:proofErr w:type="spellStart"/>
      <w:r>
        <w:rPr>
          <w:rFonts w:cs="Calibri"/>
          <w:b/>
        </w:rPr>
        <w:t>ica</w:t>
      </w:r>
      <w:proofErr w:type="spellEnd"/>
      <w:r>
        <w:rPr>
          <w:rFonts w:cs="Calibri"/>
          <w:b/>
        </w:rPr>
        <w:t>, na određeno, nepuno radno vrijeme 2 sata tjedno</w:t>
      </w:r>
    </w:p>
    <w:p w14:paraId="22627586" w14:textId="77777777" w:rsidR="005D5FCD" w:rsidRDefault="005D5FCD" w:rsidP="005D5FCD">
      <w:pPr>
        <w:spacing w:before="30" w:after="30" w:line="240" w:lineRule="auto"/>
        <w:rPr>
          <w:rFonts w:eastAsia="Times New Roman" w:cs="Calibri"/>
          <w:b/>
          <w:sz w:val="21"/>
          <w:szCs w:val="21"/>
          <w:lang w:eastAsia="hr-HR"/>
        </w:rPr>
      </w:pPr>
      <w:r>
        <w:rPr>
          <w:rFonts w:eastAsia="Times New Roman" w:cs="Calibri"/>
          <w:b/>
          <w:sz w:val="21"/>
          <w:szCs w:val="21"/>
          <w:lang w:eastAsia="hr-HR"/>
        </w:rPr>
        <w:t>Natječaj vrijedi od:</w:t>
      </w:r>
      <w:r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 24. 10. 2024.</w:t>
      </w:r>
    </w:p>
    <w:p w14:paraId="36434D81" w14:textId="77777777" w:rsidR="005D5FCD" w:rsidRDefault="005D5FCD" w:rsidP="005D5FCD">
      <w:pPr>
        <w:spacing w:before="30" w:after="30" w:line="240" w:lineRule="auto"/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</w:pPr>
      <w:r>
        <w:rPr>
          <w:rFonts w:eastAsia="Times New Roman" w:cs="Calibri"/>
          <w:b/>
          <w:sz w:val="21"/>
          <w:szCs w:val="21"/>
          <w:lang w:eastAsia="hr-HR"/>
        </w:rPr>
        <w:t>Natječaj vrijedi do:</w:t>
      </w:r>
      <w:r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 2</w:t>
      </w:r>
      <w:r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 11. 2024.</w:t>
      </w:r>
    </w:p>
    <w:p w14:paraId="4F010DB4" w14:textId="77777777" w:rsidR="005D5FCD" w:rsidRDefault="005D5FCD" w:rsidP="005D5FCD">
      <w:pPr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>
        <w:rPr>
          <w:rFonts w:eastAsia="Times New Roman" w:cstheme="minorHAnsi"/>
          <w:b/>
          <w:color w:val="333333"/>
          <w:sz w:val="24"/>
          <w:szCs w:val="24"/>
          <w:shd w:val="clear" w:color="auto" w:fill="FFFFFF"/>
          <w:lang w:eastAsia="hr-HR"/>
        </w:rPr>
        <w:t>UVJETI: </w:t>
      </w:r>
    </w:p>
    <w:p w14:paraId="767782EF" w14:textId="77777777" w:rsidR="005D5FCD" w:rsidRPr="00364E29" w:rsidRDefault="005D5FCD" w:rsidP="005D5FCD">
      <w:pPr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Uz opće uvjete za zasnivanje radnog odnosa sukladno Zakonu o radu, kandidati koji se prijavljuju na natječaj u školskoj ustanovi moraju ispunjavati i </w:t>
      </w:r>
      <w:r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>posebne uvjete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za zasnivanje radnog odnosa prema članku 105. i 106. ZOOOSŠ, prema Pravilniku o stručnoj spremi i pedagoško-psihološkom obrazovanju nastavnika u srednjem školstvu („Narodne novine“, br. 1/96 i 80/99) te prema Kurikulumu nastavnog predmeta. </w:t>
      </w:r>
    </w:p>
    <w:p w14:paraId="61E71524" w14:textId="77777777" w:rsidR="005D5FCD" w:rsidRDefault="005D5FCD" w:rsidP="005D5FCD">
      <w:pPr>
        <w:spacing w:after="0" w:line="240" w:lineRule="auto"/>
        <w:ind w:left="1068"/>
        <w:jc w:val="both"/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</w:pPr>
    </w:p>
    <w:p w14:paraId="7922EBE7" w14:textId="77777777" w:rsidR="005D5FCD" w:rsidRDefault="005D5FCD" w:rsidP="005D5FCD">
      <w:pPr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Uz </w:t>
      </w:r>
      <w:r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vlastoručno potpisanu </w:t>
      </w:r>
      <w:r>
        <w:rPr>
          <w:rFonts w:eastAsia="Times New Roman" w:cs="Calibri"/>
          <w:b/>
          <w:sz w:val="21"/>
          <w:szCs w:val="21"/>
          <w:u w:val="single"/>
          <w:shd w:val="clear" w:color="auto" w:fill="FFFFFF"/>
          <w:lang w:eastAsia="hr-HR"/>
        </w:rPr>
        <w:t>pisanu prijavu</w:t>
      </w:r>
      <w:r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 na natječaj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(u kojoj se navode osobni podaci podnositelja; osobno ime, adresa stanovanja, broj telefona odnosno mobitela, e-mail adresa kao i naziv radnog mjesta na koje se prijavljuje), kandidati su dužni priložiti sljedeću dokumentaciju:</w:t>
      </w:r>
    </w:p>
    <w:p w14:paraId="4BC0F75A" w14:textId="77777777" w:rsidR="005D5FCD" w:rsidRDefault="005D5FCD" w:rsidP="005D5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Životopis te dokaze o ispunjavanju formalnih uvjeta iz natječaja</w:t>
      </w:r>
    </w:p>
    <w:p w14:paraId="44DE0A0B" w14:textId="77777777" w:rsidR="005D5FCD" w:rsidRDefault="005D5FCD" w:rsidP="005D5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Dokaz o državljanstvu (preslika osobne iskaznice, vojne iskaznice, putovnice, domovnice)</w:t>
      </w:r>
    </w:p>
    <w:p w14:paraId="15341360" w14:textId="77777777" w:rsidR="005D5FCD" w:rsidRDefault="005D5FCD" w:rsidP="005D5F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Dokaz o stečenoj stručnoj spremi (preslika diplome)</w:t>
      </w:r>
    </w:p>
    <w:p w14:paraId="09D81961" w14:textId="77777777" w:rsidR="005D5FCD" w:rsidRDefault="005D5FCD" w:rsidP="005D5FCD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Uvjerenje nadležnog suda da se protiv kandidata ne vodi kazneni postupak u smislu članka 106. Zakona o odgoju i obrazovanju u osnovnoj i srednjoj školi (ne starije od mjesec dana od dana objave natječaja).</w:t>
      </w:r>
    </w:p>
    <w:p w14:paraId="42524700" w14:textId="77777777" w:rsidR="005D5FCD" w:rsidRDefault="005D5FCD" w:rsidP="005D5FCD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Elektronički zapis ili potvrdu o podacima evidentiranim u matičnoj evidenciji Hrvatskog zavoda za mirovinsko osiguranje (ne starije od mjesec dana od dana objave natječaja).</w:t>
      </w:r>
    </w:p>
    <w:p w14:paraId="697A9DA5" w14:textId="77777777" w:rsidR="005D5FCD" w:rsidRDefault="005D5FCD" w:rsidP="005D5FCD">
      <w:pPr>
        <w:pStyle w:val="Odlomakpopisa"/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</w:p>
    <w:p w14:paraId="1FFEAA32" w14:textId="77777777" w:rsidR="005D5FCD" w:rsidRDefault="005D5FCD" w:rsidP="005D5FCD">
      <w:pPr>
        <w:pStyle w:val="Odlomakpopisa"/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</w:p>
    <w:p w14:paraId="07D3FF2F" w14:textId="77777777" w:rsidR="005D5FCD" w:rsidRDefault="005D5FCD" w:rsidP="005D5FCD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Dokumentacija se dostavlja isključivo u neovjerenoj preslici (dokumentaciju ne vraćamo), a izabrani kandidat prije sklapanja ugovora o radu dužan je dostaviti izvornike dokumenata. </w:t>
      </w:r>
    </w:p>
    <w:p w14:paraId="6AF15855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14:paraId="47D69FCD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Kandidat koji se poziva na pravo prednosti pri zapošljavanju u skladu s člankom 102. Zakona o hrvatskim braniteljima iz Domovinskog rata i članovima njihovih obitelji (»Narodne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8" w:history="1">
        <w:r>
          <w:rPr>
            <w:rStyle w:val="Hiperveza"/>
            <w:rFonts w:eastAsia="Times New Roman" w:cs="Calibri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0FBD5D1C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 poveznica:</w:t>
      </w:r>
    </w:p>
    <w:p w14:paraId="6EA9A248" w14:textId="77777777" w:rsidR="005D5FCD" w:rsidRDefault="00CF161B" w:rsidP="005D5FCD">
      <w:pPr>
        <w:shd w:val="clear" w:color="auto" w:fill="FFFFFF"/>
        <w:spacing w:after="0" w:line="240" w:lineRule="auto"/>
        <w:jc w:val="both"/>
        <w:rPr>
          <w:rFonts w:eastAsia="Times New Roman" w:cs="Calibri"/>
          <w:sz w:val="21"/>
          <w:szCs w:val="21"/>
          <w:lang w:eastAsia="hr-HR"/>
        </w:rPr>
      </w:pPr>
      <w:hyperlink r:id="rId9" w:history="1">
        <w:r w:rsidR="005D5FCD">
          <w:rPr>
            <w:rStyle w:val="Hiperveza"/>
            <w:rFonts w:eastAsia="Times New Roman" w:cs="Calibri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CC39D50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14:paraId="7776FB52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 </w:t>
      </w:r>
    </w:p>
    <w:p w14:paraId="188497D9" w14:textId="77777777" w:rsidR="00CF161B" w:rsidRDefault="00CF161B" w:rsidP="00CF161B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Kandidat koji je stekao obrazovnu kvalifikaciju u inozemstvu dužan je uz prijavu na natječaju priložiti rješenje određenog visokog učilišta o priznavanju potpune istovrijednosti u skladu sa Zakonom o reguliranim profesijama i priznavanju inozemnih stručnih kvalifikacija (»NN« br. 82/25, 70/19, 47/20, 123/23) rješenje Ministarstva znanosti i obrazovanja i o priznavanju inozemne stručne kvalifikacije radi pristupa reguliranoj profesiji. </w:t>
      </w:r>
    </w:p>
    <w:p w14:paraId="1E7F282D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color w:val="333333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Kandidati prijavom na natječaj daju privolu za obradu osobnih podataka navedenih u dostavljenim prilozima odnosno ispravama u svrhu provedbe natječajnog postupka sukladno pozitivnim propisima o zaštiti osobnih podatka.</w:t>
      </w:r>
      <w:r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 </w:t>
      </w:r>
    </w:p>
    <w:p w14:paraId="0F350717" w14:textId="77777777" w:rsidR="005D5FCD" w:rsidRDefault="005D5FCD" w:rsidP="005D5FCD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Rok za podnošenje prijava je osam (8) dana od dana objave natječaja na mrežnoj stranici i oglasnoj ploči Hrvatskog zavoda za zapošljavanje te mrežnoj stranici i oglasnoj ploči Srednje škole Biograd na Moru. </w:t>
      </w: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Nepravodobne i nepotpune prijave neće se razmatrati. Osoba koja ne podnese pravodobnu ili potpunu prijavu ili ne ispunjava formalne uvjete iz javnog natječaja, ne smatra se kandidatom u postupku javnog natječaja, o čemu se ta osoba posebno ne obavještava. Sukladno članku 13. st. 3. Zakona o ravnopravnosti spolova (NN, br. 82/08. i 69/17.) na javni natječaj se mogu ravnopravno prijaviti osobe oba spola. Izrazi koji se koriste u natječaju, a imaju rodno značenje, koriste se neutralno i odnose se jednako na muške i ženske osobe.</w:t>
      </w:r>
    </w:p>
    <w:p w14:paraId="005DAE70" w14:textId="3F3ECC11" w:rsidR="005D5FCD" w:rsidRDefault="005D5FCD" w:rsidP="005D5FCD">
      <w:pPr>
        <w:shd w:val="clear" w:color="auto" w:fill="DBE5F1"/>
        <w:spacing w:after="0" w:line="240" w:lineRule="auto"/>
        <w:jc w:val="both"/>
        <w:rPr>
          <w:rFonts w:eastAsia="Times New Roman" w:cs="Calibri"/>
          <w:b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 xml:space="preserve">Prijave s dokazima o ispunjavanju propisanih uvjeta dostaviti osobno u Tajništvo škole ili putem zemaljske pošte na adresu: </w:t>
      </w:r>
      <w:r>
        <w:rPr>
          <w:rFonts w:eastAsia="Times New Roman" w:cs="Calibri"/>
          <w:b/>
          <w:bCs/>
          <w:sz w:val="21"/>
          <w:szCs w:val="21"/>
          <w:lang w:eastAsia="hr-HR"/>
        </w:rPr>
        <w:t>Srednja škola Biograd na Moru, Augusta Šenoe 29, 23 210 Biograd na Moru</w:t>
      </w:r>
      <w:r>
        <w:rPr>
          <w:rFonts w:eastAsia="Times New Roman" w:cs="Calibri"/>
          <w:sz w:val="21"/>
          <w:szCs w:val="21"/>
          <w:lang w:eastAsia="hr-HR"/>
        </w:rPr>
        <w:t xml:space="preserve">, </w:t>
      </w:r>
      <w:r>
        <w:rPr>
          <w:rFonts w:eastAsia="Times New Roman" w:cs="Calibri"/>
          <w:b/>
          <w:sz w:val="21"/>
          <w:szCs w:val="21"/>
          <w:lang w:eastAsia="hr-HR"/>
        </w:rPr>
        <w:t>s naznakom „za natječaj-strojarstvo“.</w:t>
      </w:r>
    </w:p>
    <w:p w14:paraId="24F9B131" w14:textId="77777777" w:rsidR="005D5FCD" w:rsidRDefault="005D5FCD" w:rsidP="005D5FC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lastRenderedPageBreak/>
        <w:t>Kandidatom prijavljenim na natječaj smatrati će se samo osoba koja podnese pravodobnu i potpunu dokumentaciju te ispunjava formalne uvjete iz natječaja. Potpunom prijavom smatra se prijava koja sadrži sve podatke i priloge navedene u natječaju.</w:t>
      </w:r>
    </w:p>
    <w:p w14:paraId="1A0F689D" w14:textId="77777777" w:rsidR="005D5FCD" w:rsidRDefault="005D5FCD" w:rsidP="005D5FC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>Za kandidate koji ispunjavaju formalne uvjete iz javnog natječaja i koji su podnijeli pravodobne i potpune prijave provest će se vrednovanje kandidata sukladno Pravilniku o načinu i postupku zapošljavanja u Srednjoj školi Biograd na Moru.</w:t>
      </w:r>
    </w:p>
    <w:p w14:paraId="5C2D1FA8" w14:textId="77777777" w:rsidR="005D5FCD" w:rsidRDefault="005D5FCD" w:rsidP="005D5FC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Na web stranici škole objavit će se vrijeme i mjesto održavanja vrednovanja.  Kandidat koji nije pristupio vrednovanju smatra se da je povukao prijavu na javni natječaj i više se ne smatra kandidatom u postupku. </w:t>
      </w:r>
      <w:r>
        <w:rPr>
          <w:rFonts w:eastAsia="Times New Roman" w:cs="Calibri"/>
          <w:sz w:val="21"/>
          <w:szCs w:val="21"/>
          <w:lang w:eastAsia="hr-HR"/>
        </w:rPr>
        <w:t>O rezultatima izbora kandidati će biti obaviješteni putem oglasne ploče škole i mrežne stranice škole, iznimno ako se na natječaj prijavi kandidat koji se poziva na pravo prednosti pri zapošljavanju prema posebnim propisima, škola izvješćuje o rezultatima natječaja i preporučenom poštanskom pošiljkom s  povratnicom.</w:t>
      </w:r>
    </w:p>
    <w:p w14:paraId="4A245AF4" w14:textId="77777777" w:rsidR="005D5FCD" w:rsidRDefault="005D5FCD" w:rsidP="005D5FCD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  <w:r>
        <w:rPr>
          <w:rFonts w:eastAsia="Times New Roman" w:cs="Calibri"/>
          <w:bCs/>
          <w:sz w:val="21"/>
          <w:szCs w:val="21"/>
          <w:lang w:eastAsia="hr-HR"/>
        </w:rPr>
        <w:t xml:space="preserve">Sukladno odredbama Opće uredbe o zaštiti osobnih podataka br. 2016./679 i Zakona o provedbi Opće uredbe o zaštiti osobnih podataka (NN 42/18) svi dokumenti dostavljeni na natječaj poslani su slobodnom voljom kandidata te se smatra da je kandidat dao privolu za prikupljanje i obradu svih osobnih podataka navedenih u dostavljenoj dokumentaciji a koji će se obrađivati isključivo za potrebe natječajnog postupka. </w:t>
      </w:r>
    </w:p>
    <w:p w14:paraId="6FC22432" w14:textId="77777777" w:rsidR="005D5FCD" w:rsidRDefault="005D5FCD" w:rsidP="005D5FCD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</w:p>
    <w:p w14:paraId="05F37F0A" w14:textId="77777777" w:rsidR="005D5FCD" w:rsidRDefault="005D5FCD" w:rsidP="005D5FCD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</w:p>
    <w:p w14:paraId="695D5342" w14:textId="77777777" w:rsidR="005D5FCD" w:rsidRDefault="005D5FCD" w:rsidP="005D5FCD">
      <w:pPr>
        <w:spacing w:after="120" w:line="190" w:lineRule="exact"/>
        <w:ind w:left="6118"/>
        <w:jc w:val="both"/>
      </w:pPr>
      <w:r>
        <w:rPr>
          <w:rFonts w:ascii="Corbel" w:hAnsi="Corbel" w:cs="Calibri"/>
          <w:color w:val="000000"/>
          <w:lang w:eastAsia="hr-HR" w:bidi="hr-HR"/>
        </w:rPr>
        <w:t xml:space="preserve">     Ravnatelj škole:</w:t>
      </w:r>
    </w:p>
    <w:p w14:paraId="3C5006C2" w14:textId="77777777" w:rsidR="005D5FCD" w:rsidRDefault="005D5FCD" w:rsidP="005D5FCD">
      <w:pPr>
        <w:spacing w:after="0" w:line="190" w:lineRule="exact"/>
        <w:ind w:left="5894" w:firstLine="478"/>
        <w:jc w:val="both"/>
      </w:pPr>
      <w:r>
        <w:rPr>
          <w:rFonts w:ascii="Corbel" w:hAnsi="Corbel" w:cs="Calibri"/>
          <w:color w:val="000000"/>
          <w:lang w:eastAsia="hr-HR" w:bidi="hr-HR"/>
        </w:rPr>
        <w:t>Leo Zorica, prof.</w:t>
      </w:r>
    </w:p>
    <w:p w14:paraId="65201D03" w14:textId="77777777" w:rsidR="005D5FCD" w:rsidRDefault="005D5FCD" w:rsidP="005D5FCD">
      <w:pPr>
        <w:jc w:val="both"/>
        <w:rPr>
          <w:sz w:val="24"/>
          <w:szCs w:val="24"/>
        </w:rPr>
      </w:pPr>
    </w:p>
    <w:p w14:paraId="1C05E272" w14:textId="77777777" w:rsidR="005D5FCD" w:rsidRDefault="005D5FCD" w:rsidP="005D5FCD">
      <w:pPr>
        <w:spacing w:after="0"/>
        <w:ind w:left="2829" w:hanging="2829"/>
      </w:pPr>
    </w:p>
    <w:p w14:paraId="28CCE789" w14:textId="77777777" w:rsidR="005D5FCD" w:rsidRDefault="005D5FCD" w:rsidP="005D5FCD">
      <w:pPr>
        <w:spacing w:before="30" w:after="30" w:line="240" w:lineRule="auto"/>
      </w:pPr>
    </w:p>
    <w:p w14:paraId="57DB4E7B" w14:textId="77777777" w:rsidR="005D5FCD" w:rsidRDefault="005D5FCD" w:rsidP="005D5FCD">
      <w:pPr>
        <w:spacing w:after="0"/>
        <w:ind w:left="2829" w:hanging="2829"/>
      </w:pPr>
    </w:p>
    <w:p w14:paraId="135EAB1D" w14:textId="77777777" w:rsidR="005D5FCD" w:rsidRDefault="005D5FCD" w:rsidP="005D5FCD">
      <w:pPr>
        <w:spacing w:before="30" w:after="30" w:line="240" w:lineRule="auto"/>
      </w:pPr>
    </w:p>
    <w:p w14:paraId="346AA347" w14:textId="77777777" w:rsidR="00F66EE5" w:rsidRDefault="00F66EE5" w:rsidP="005D5FCD">
      <w:pPr>
        <w:spacing w:before="30" w:after="30" w:line="240" w:lineRule="auto"/>
      </w:pPr>
    </w:p>
    <w:sectPr w:rsidR="00F66E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8EF"/>
    <w:multiLevelType w:val="multilevel"/>
    <w:tmpl w:val="C5E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22055"/>
    <w:multiLevelType w:val="hybridMultilevel"/>
    <w:tmpl w:val="2ABE2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5"/>
    <w:rsid w:val="001C6221"/>
    <w:rsid w:val="005D5FCD"/>
    <w:rsid w:val="00CF161B"/>
    <w:rsid w:val="00F6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BA1"/>
  <w15:docId w15:val="{D5D991C3-770F-435F-9F4A-F12917F8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Zadanifontodlomka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hr-HR" w:eastAsia="hr-HR" w:bidi="hr-HR"/>
    </w:rPr>
  </w:style>
  <w:style w:type="character" w:customStyle="1" w:styleId="Bodytext4NotBold">
    <w:name w:val="Body text (4) + Not Bold"/>
    <w:basedOn w:val="Zadanifontodlomka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hr-HR" w:eastAsia="hr-HR" w:bidi="hr-HR"/>
    </w:rPr>
  </w:style>
  <w:style w:type="paragraph" w:customStyle="1" w:styleId="Bodytext4">
    <w:name w:val="Body text (4)"/>
    <w:basedOn w:val="Normal"/>
    <w:pPr>
      <w:widowControl w:val="0"/>
      <w:shd w:val="clear" w:color="auto" w:fill="FFFFFF"/>
      <w:suppressAutoHyphens/>
      <w:autoSpaceDN w:val="0"/>
      <w:spacing w:after="0" w:line="245" w:lineRule="exact"/>
      <w:ind w:firstLine="720"/>
      <w:jc w:val="both"/>
      <w:textAlignment w:val="baseline"/>
    </w:pPr>
    <w:rPr>
      <w:rFonts w:ascii="Calibri" w:eastAsia="Calibri" w:hAnsi="Calibri" w:cs="Calibri"/>
      <w:b/>
      <w:bCs/>
      <w:sz w:val="19"/>
      <w:szCs w:val="19"/>
    </w:rPr>
  </w:style>
  <w:style w:type="paragraph" w:styleId="Odlomakpopisa">
    <w:name w:val="List Paragraph"/>
    <w:basedOn w:val="Normal"/>
    <w:uiPriority w:val="34"/>
    <w:qFormat/>
    <w:rsid w:val="005D5F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bnm@ss-biogradnamoru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Slu&#382;beni%20dopis-2019-matr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Službeni dopis-2019-matrica</Template>
  <TotalTime>4</TotalTime>
  <Pages>1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Srednja Škola Biograd na Moru</dc:creator>
  <cp:lastModifiedBy>Nada Zrilić</cp:lastModifiedBy>
  <cp:revision>5</cp:revision>
  <cp:lastPrinted>2018-02-02T07:20:00Z</cp:lastPrinted>
  <dcterms:created xsi:type="dcterms:W3CDTF">2024-10-24T12:08:00Z</dcterms:created>
  <dcterms:modified xsi:type="dcterms:W3CDTF">2024-10-28T07:14:00Z</dcterms:modified>
</cp:coreProperties>
</file>