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360" w14:textId="77777777" w:rsidR="001C37B8" w:rsidRDefault="001C37B8">
      <w:pPr>
        <w:pStyle w:val="Zaglavlje"/>
        <w:rPr>
          <w:lang w:val="de-AT"/>
        </w:rPr>
      </w:pPr>
    </w:p>
    <w:tbl>
      <w:tblPr>
        <w:tblStyle w:val="Reetkatablice"/>
        <w:tblpPr w:leftFromText="180" w:rightFromText="180" w:vertAnchor="text" w:horzAnchor="margin" w:tblpXSpec="right" w:tblpY="-71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5199"/>
      </w:tblGrid>
      <w:tr w:rsidR="001C37B8" w14:paraId="31E55174" w14:textId="77777777">
        <w:trPr>
          <w:trHeight w:val="3680"/>
        </w:trPr>
        <w:tc>
          <w:tcPr>
            <w:tcW w:w="4298" w:type="dxa"/>
          </w:tcPr>
          <w:p w14:paraId="58CD1DF9" w14:textId="77777777" w:rsidR="001C37B8" w:rsidRDefault="00EE55F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28748807"/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476250" cy="560402"/>
                  <wp:effectExtent l="0" t="0" r="0" b="0"/>
                  <wp:docPr id="1" name="Slika 2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03CDE5" w14:textId="77777777" w:rsidR="001C37B8" w:rsidRDefault="00EE55F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</w:p>
          <w:p w14:paraId="3CFEAE5F" w14:textId="77777777" w:rsidR="001C37B8" w:rsidRDefault="00EE55F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ZADARSKA ŽUPANIJA                                                           SREDNJA ŠKOLA BIOGRAD NA MORU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Augusta Šenoe 29, 23210 Biograd na Moru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112-02/25-01/27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2198-1-69-25-8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117446BC" w14:textId="77777777" w:rsidR="001C37B8" w:rsidRDefault="00EE55F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editId="6310D479">
                  <wp:extent cx="752475" cy="628650"/>
                  <wp:effectExtent l="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580" cy="628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A5411" w14:textId="77777777" w:rsidR="001C37B8" w:rsidRDefault="00EE55F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Biograd na Moru, 5. prosinca 2025.</w:t>
            </w:r>
          </w:p>
        </w:tc>
        <w:tc>
          <w:tcPr>
            <w:tcW w:w="5199" w:type="dxa"/>
          </w:tcPr>
          <w:p w14:paraId="5107EBBD" w14:textId="77777777" w:rsidR="001C37B8" w:rsidRDefault="001C37B8">
            <w:pPr>
              <w:ind w:left="2829" w:hanging="2829"/>
              <w:jc w:val="right"/>
              <w:rPr>
                <w:i/>
                <w:color w:val="A6A6A6"/>
              </w:rPr>
            </w:pPr>
          </w:p>
          <w:p w14:paraId="37EB8A27" w14:textId="77777777" w:rsidR="001C37B8" w:rsidRDefault="00EE55FC">
            <w:r>
              <w:rPr>
                <w:i/>
              </w:rPr>
              <w:t xml:space="preserve">                email</w:t>
            </w:r>
            <w:r>
              <w:t xml:space="preserve">: </w:t>
            </w:r>
            <w:hyperlink r:id="rId7" w:history="1">
              <w:r>
                <w:rPr>
                  <w:rStyle w:val="Hiperveza"/>
                  <w:color w:val="auto"/>
                  <w:u w:val="none"/>
                </w:rPr>
                <w:t>ssbnm@ss-biogradnamoru.skole.hr</w:t>
              </w:r>
            </w:hyperlink>
          </w:p>
          <w:p w14:paraId="621FC17F" w14:textId="77777777" w:rsidR="001C37B8" w:rsidRDefault="00EE55FC">
            <w:pPr>
              <w:ind w:left="2829" w:hanging="2829"/>
              <w:jc w:val="right"/>
            </w:pPr>
            <w:r>
              <w:rPr>
                <w:i/>
              </w:rPr>
              <w:t>tel</w:t>
            </w:r>
            <w:r>
              <w:t xml:space="preserve">: 023/383-278, </w:t>
            </w:r>
            <w:r>
              <w:rPr>
                <w:i/>
              </w:rPr>
              <w:t>fax</w:t>
            </w:r>
            <w:r>
              <w:t>: 023/386-760</w:t>
            </w:r>
          </w:p>
          <w:p w14:paraId="774F2257" w14:textId="77777777" w:rsidR="001C37B8" w:rsidRDefault="00EE55FC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i/>
              </w:rPr>
              <w:t>OIB</w:t>
            </w:r>
            <w:r>
              <w:t>: 34800685899</w:t>
            </w:r>
          </w:p>
        </w:tc>
      </w:tr>
    </w:tbl>
    <w:bookmarkEnd w:id="0"/>
    <w:p w14:paraId="79E901FE" w14:textId="77777777" w:rsidR="001C37B8" w:rsidRDefault="00EE55FC">
      <w:pPr>
        <w:pStyle w:val="Zaglavlje"/>
        <w:rPr>
          <w:i/>
          <w:iCs/>
          <w:sz w:val="22"/>
          <w:szCs w:val="22"/>
          <w:lang w:val="de-AT"/>
        </w:rPr>
      </w:pPr>
      <w:r>
        <w:rPr>
          <w:i/>
          <w:iCs/>
          <w:sz w:val="22"/>
          <w:szCs w:val="22"/>
          <w:lang w:val="de-AT"/>
        </w:rPr>
        <w:t>Temeljem članka 9.,10. i 11. Pravilnika o načinu i postupku zapošljavanja u Srednjoj školi Biograd na Moru, Povjerenstvo za procjenu i vrednovanje kandidata,</w:t>
      </w:r>
      <w:r>
        <w:rPr>
          <w:i/>
          <w:iCs/>
          <w:sz w:val="22"/>
          <w:szCs w:val="22"/>
          <w:lang w:val="de-AT"/>
        </w:rPr>
        <w:t xml:space="preserve"> objavljuje</w:t>
      </w:r>
    </w:p>
    <w:p w14:paraId="2F53C842" w14:textId="77777777" w:rsidR="001C37B8" w:rsidRDefault="001C37B8">
      <w:pPr>
        <w:pStyle w:val="Zaglavlje"/>
        <w:rPr>
          <w:sz w:val="22"/>
          <w:szCs w:val="22"/>
          <w:lang w:val="de-AT"/>
        </w:rPr>
      </w:pPr>
    </w:p>
    <w:p w14:paraId="26B3D372" w14:textId="77777777" w:rsidR="001C37B8" w:rsidRDefault="00EE55FC">
      <w:pPr>
        <w:shd w:val="clear" w:color="auto" w:fill="FFFFFF"/>
        <w:rPr>
          <w:rFonts w:eastAsia="Times New Roman" w:cs="Calibri"/>
          <w:b/>
          <w:bCs/>
          <w:color w:val="1F1F1F"/>
          <w:sz w:val="22"/>
          <w:szCs w:val="22"/>
          <w:lang w:eastAsia="hr-HR"/>
        </w:rPr>
      </w:pPr>
      <w:r>
        <w:rPr>
          <w:sz w:val="22"/>
          <w:szCs w:val="22"/>
        </w:rPr>
        <w:t xml:space="preserve">                                                          </w:t>
      </w:r>
      <w:r>
        <w:rPr>
          <w:rFonts w:eastAsia="Times New Roman" w:cs="Calibri"/>
          <w:b/>
          <w:bCs/>
          <w:color w:val="1F1F1F"/>
          <w:sz w:val="22"/>
          <w:szCs w:val="22"/>
          <w:lang w:eastAsia="hr-HR"/>
        </w:rPr>
        <w:t>POZIV NA RAZGOVOR (INTERVJU)</w:t>
      </w:r>
    </w:p>
    <w:p w14:paraId="5BC38DDC" w14:textId="77777777" w:rsidR="001C37B8" w:rsidRDefault="00EE55FC">
      <w:pPr>
        <w:pStyle w:val="Odlomakpopisa"/>
        <w:ind w:left="644"/>
        <w:jc w:val="both"/>
        <w:rPr>
          <w:rFonts w:eastAsia="Times New Roman" w:cs="Arial"/>
          <w:b/>
          <w:sz w:val="22"/>
          <w:szCs w:val="22"/>
        </w:rPr>
      </w:pPr>
      <w:r>
        <w:rPr>
          <w:rFonts w:cs="Calibri"/>
          <w:color w:val="1F1F1F"/>
          <w:sz w:val="22"/>
          <w:szCs w:val="22"/>
          <w:lang w:eastAsia="hr-HR"/>
        </w:rPr>
        <w:br/>
        <w:t xml:space="preserve">Pozivaju se kandidati prijavljeni </w:t>
      </w:r>
      <w:r>
        <w:rPr>
          <w:rFonts w:cs="Calibri"/>
          <w:b/>
          <w:sz w:val="22"/>
          <w:szCs w:val="22"/>
        </w:rPr>
        <w:t xml:space="preserve">za Natječaj </w:t>
      </w:r>
      <w:bookmarkStart w:id="1" w:name="_Hlk181874399"/>
      <w:r>
        <w:rPr>
          <w:rFonts w:eastAsia="Times New Roman" w:cs="Arial"/>
          <w:b/>
          <w:sz w:val="22"/>
          <w:szCs w:val="22"/>
        </w:rPr>
        <w:t>Nastavnika/ice politike i gospodarstva- 1 izvršitelj/ica, na određeno, ne</w:t>
      </w:r>
      <w:r>
        <w:rPr>
          <w:rFonts w:eastAsia="Times New Roman" w:cs="Arial"/>
          <w:b/>
          <w:sz w:val="22"/>
          <w:szCs w:val="22"/>
        </w:rPr>
        <w:t>puno radno vrijeme, 3,6 sati ukupnog tjednog radnog vremena</w:t>
      </w:r>
    </w:p>
    <w:bookmarkEnd w:id="1"/>
    <w:p w14:paraId="78261BC4" w14:textId="77777777" w:rsidR="001C37B8" w:rsidRDefault="00EE55FC">
      <w:pPr>
        <w:shd w:val="clear" w:color="auto" w:fill="FFFFFF"/>
        <w:jc w:val="center"/>
        <w:rPr>
          <w:rFonts w:cs="Calibri"/>
          <w:color w:val="1F1F1F"/>
          <w:sz w:val="22"/>
          <w:szCs w:val="22"/>
          <w:lang w:eastAsia="hr-HR"/>
        </w:rPr>
      </w:pPr>
      <w:r>
        <w:rPr>
          <w:rFonts w:cs="Calibri"/>
          <w:color w:val="1F1F1F"/>
          <w:sz w:val="22"/>
          <w:szCs w:val="22"/>
          <w:lang w:eastAsia="hr-HR"/>
        </w:rPr>
        <w:t>objavljen na web-stranicama  Škole, Hrvatskog zavoda za zapošljavanje i oglasnoj ploči Škole  dana 24. studenog 2025.  godine, na razgovor (intervju) za radno mjesto:</w:t>
      </w:r>
    </w:p>
    <w:p w14:paraId="69042F27" w14:textId="77777777" w:rsidR="001C37B8" w:rsidRDefault="001C37B8">
      <w:pPr>
        <w:shd w:val="clear" w:color="auto" w:fill="FFFFFF"/>
        <w:jc w:val="center"/>
        <w:rPr>
          <w:rFonts w:eastAsia="Times New Roman" w:cs="Calibri"/>
          <w:b/>
          <w:bCs/>
          <w:color w:val="1F1F1F"/>
          <w:sz w:val="22"/>
          <w:szCs w:val="22"/>
          <w:lang w:eastAsia="hr-HR"/>
        </w:rPr>
      </w:pPr>
    </w:p>
    <w:p w14:paraId="12E54E1B" w14:textId="77777777" w:rsidR="001C37B8" w:rsidRDefault="00EE55FC">
      <w:pPr>
        <w:pStyle w:val="Odlomakpopisa"/>
        <w:ind w:left="644"/>
        <w:jc w:val="both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Nastavnik/ica politike i gos</w:t>
      </w:r>
      <w:r>
        <w:rPr>
          <w:rFonts w:eastAsia="Times New Roman" w:cs="Arial"/>
          <w:b/>
          <w:sz w:val="22"/>
          <w:szCs w:val="22"/>
        </w:rPr>
        <w:t>podarstva - 1 izvršitelj/ica, na određeno, nepuno radno vrijeme, 3,6 sati ukupnog tjednog radnog vremena</w:t>
      </w:r>
    </w:p>
    <w:p w14:paraId="56BAC74E" w14:textId="77777777" w:rsidR="001C37B8" w:rsidRDefault="00EE55FC">
      <w:pPr>
        <w:shd w:val="clear" w:color="auto" w:fill="FFFFFF"/>
        <w:spacing w:line="360" w:lineRule="atLeast"/>
        <w:rPr>
          <w:rFonts w:eastAsia="Times New Roman" w:cs="Calibri"/>
          <w:color w:val="1F1F1F"/>
          <w:sz w:val="22"/>
          <w:szCs w:val="22"/>
          <w:lang w:eastAsia="hr-HR"/>
        </w:rPr>
      </w:pPr>
      <w:r>
        <w:rPr>
          <w:rFonts w:eastAsia="Times New Roman" w:cs="Calibri"/>
          <w:color w:val="1F1F1F"/>
          <w:sz w:val="22"/>
          <w:szCs w:val="22"/>
          <w:lang w:eastAsia="hr-HR"/>
        </w:rPr>
        <w:t>Razgovor (intervju) će se </w:t>
      </w:r>
      <w:r>
        <w:rPr>
          <w:rFonts w:eastAsia="Times New Roman" w:cs="Calibri"/>
          <w:b/>
          <w:bCs/>
          <w:color w:val="1F1F1F"/>
          <w:sz w:val="22"/>
          <w:szCs w:val="22"/>
          <w:lang w:eastAsia="hr-HR"/>
        </w:rPr>
        <w:t xml:space="preserve">održati dana 10. prosinca 2025. godine (srijeda), u Srednjoj školi Biograd na Moru, </w:t>
      </w:r>
      <w:r>
        <w:rPr>
          <w:rFonts w:eastAsia="Times New Roman" w:cs="Calibri"/>
          <w:color w:val="1F1F1F"/>
          <w:sz w:val="22"/>
          <w:szCs w:val="22"/>
          <w:lang w:eastAsia="hr-HR"/>
        </w:rPr>
        <w:t xml:space="preserve"> Augusta Šenoe 29, 23210 Biograd na Moru </w:t>
      </w:r>
      <w:r>
        <w:rPr>
          <w:rFonts w:eastAsia="Times New Roman" w:cs="Calibri"/>
          <w:color w:val="1F1F1F"/>
          <w:sz w:val="22"/>
          <w:szCs w:val="22"/>
          <w:lang w:eastAsia="hr-HR"/>
        </w:rPr>
        <w:t>prema sljedećem rasporedu:  </w:t>
      </w:r>
    </w:p>
    <w:p w14:paraId="567CEF8C" w14:textId="77777777" w:rsidR="001C37B8" w:rsidRDefault="001C37B8">
      <w:pPr>
        <w:shd w:val="clear" w:color="auto" w:fill="FFFFFF"/>
        <w:spacing w:line="360" w:lineRule="atLeast"/>
        <w:rPr>
          <w:rFonts w:eastAsia="Times New Roman" w:cs="Calibri"/>
          <w:color w:val="1F1F1F"/>
          <w:sz w:val="22"/>
          <w:szCs w:val="22"/>
          <w:lang w:eastAsia="hr-HR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1809"/>
        <w:gridCol w:w="2106"/>
        <w:gridCol w:w="1533"/>
        <w:gridCol w:w="1066"/>
        <w:gridCol w:w="3603"/>
      </w:tblGrid>
      <w:tr w:rsidR="001C37B8" w14:paraId="6A374088" w14:textId="7777777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DB5" w14:textId="77777777" w:rsidR="001C37B8" w:rsidRDefault="001C37B8">
            <w:pPr>
              <w:ind w:right="-306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25EE" w14:textId="77777777" w:rsidR="001C37B8" w:rsidRDefault="00EE55FC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Ime i prezime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8BF" w14:textId="77777777" w:rsidR="001C37B8" w:rsidRDefault="001C37B8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96B3" w14:textId="77777777" w:rsidR="001C37B8" w:rsidRDefault="00EE55FC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Datum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064E" w14:textId="77777777" w:rsidR="001C37B8" w:rsidRDefault="00EE55FC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Vrijeme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976F" w14:textId="77777777" w:rsidR="001C37B8" w:rsidRDefault="00EE55FC">
            <w:pPr>
              <w:ind w:right="-306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Mjesto</w:t>
            </w:r>
          </w:p>
        </w:tc>
      </w:tr>
      <w:tr w:rsidR="001C37B8" w14:paraId="2C0047C3" w14:textId="7777777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EFC" w14:textId="77777777" w:rsidR="001C37B8" w:rsidRDefault="001C37B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1F55" w14:textId="77777777" w:rsidR="001C37B8" w:rsidRDefault="00EE55FC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S.P.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EE67" w14:textId="77777777" w:rsidR="001C37B8" w:rsidRDefault="00EE55FC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razgovor/intervju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95D3" w14:textId="77777777" w:rsidR="001C37B8" w:rsidRDefault="00EE55FC">
            <w:pPr>
              <w:ind w:right="-306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10.12.2025.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802A" w14:textId="77777777" w:rsidR="001C37B8" w:rsidRDefault="00EE55FC">
            <w:pPr>
              <w:ind w:right="-306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11:50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B429" w14:textId="77777777" w:rsidR="001C37B8" w:rsidRDefault="00EE55FC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Ured ravnatelja</w:t>
            </w:r>
          </w:p>
        </w:tc>
      </w:tr>
      <w:tr w:rsidR="001C37B8" w14:paraId="00651E84" w14:textId="7777777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687" w14:textId="77777777" w:rsidR="001C37B8" w:rsidRDefault="001C37B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5D8" w14:textId="77777777" w:rsidR="001C37B8" w:rsidRDefault="00EE55FC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M.I.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4048" w14:textId="77777777" w:rsidR="001C37B8" w:rsidRDefault="00EE55FC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razgovor/intervju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B158" w14:textId="77777777" w:rsidR="001C37B8" w:rsidRDefault="00EE55FC">
            <w:pPr>
              <w:ind w:right="-306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10.12.2025.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6BB" w14:textId="77777777" w:rsidR="001C37B8" w:rsidRDefault="00EE55FC">
            <w:pPr>
              <w:ind w:right="-306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12:10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500" w14:textId="77777777" w:rsidR="001C37B8" w:rsidRDefault="00EE55FC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Ured ravnatelja</w:t>
            </w:r>
          </w:p>
        </w:tc>
      </w:tr>
    </w:tbl>
    <w:p w14:paraId="2E06B974" w14:textId="77777777" w:rsidR="001C37B8" w:rsidRDefault="001C37B8">
      <w:pPr>
        <w:shd w:val="clear" w:color="auto" w:fill="FFFFFF"/>
        <w:spacing w:line="360" w:lineRule="atLeast"/>
        <w:rPr>
          <w:rFonts w:eastAsia="Times New Roman" w:cs="Calibri"/>
          <w:i/>
          <w:color w:val="1F1F1F"/>
          <w:sz w:val="22"/>
          <w:szCs w:val="22"/>
          <w:lang w:eastAsia="hr-HR"/>
        </w:rPr>
      </w:pPr>
    </w:p>
    <w:p w14:paraId="53055D93" w14:textId="77777777" w:rsidR="001C37B8" w:rsidRDefault="00EE55FC">
      <w:pPr>
        <w:shd w:val="clear" w:color="auto" w:fill="FFFFFF"/>
        <w:spacing w:line="360" w:lineRule="atLeast"/>
        <w:rPr>
          <w:rFonts w:eastAsia="Times New Roman" w:cs="Calibri"/>
          <w:i/>
          <w:color w:val="1F1F1F"/>
          <w:sz w:val="22"/>
          <w:szCs w:val="22"/>
          <w:lang w:eastAsia="hr-HR"/>
        </w:rPr>
      </w:pPr>
      <w:r>
        <w:rPr>
          <w:rFonts w:eastAsia="Times New Roman" w:cs="Calibri"/>
          <w:i/>
          <w:color w:val="1F1F1F"/>
          <w:sz w:val="22"/>
          <w:szCs w:val="22"/>
          <w:lang w:eastAsia="hr-HR"/>
        </w:rPr>
        <w:t>Napomena:</w:t>
      </w:r>
    </w:p>
    <w:p w14:paraId="0FE3A05B" w14:textId="77777777" w:rsidR="001C37B8" w:rsidRDefault="00EE55FC">
      <w:pPr>
        <w:jc w:val="both"/>
        <w:rPr>
          <w:sz w:val="22"/>
          <w:szCs w:val="22"/>
        </w:rPr>
      </w:pPr>
      <w:r>
        <w:rPr>
          <w:sz w:val="22"/>
          <w:szCs w:val="22"/>
        </w:rPr>
        <w:t>Rezultati testiranja vrednuju se bodovima od 0 do 10. Kandidat koji dobije najmanje 50 % bodova smatra se da je zadovoljio na testiranju. Nakon provedbe testiranja Povjerenstvo utvrđuje rang listu kandidata prema ukupnom broju bodova koje je kandidat ostva</w:t>
      </w:r>
      <w:r>
        <w:rPr>
          <w:sz w:val="22"/>
          <w:szCs w:val="22"/>
        </w:rPr>
        <w:t>rio. Kandidati su dužni sa sobom imati odgovarajuću identifikacijsku ispravu (važeću osobnu iskaznicu, putovnicu ili vozačku dozvolu). Ako Kandidati ne mogu dokazati identitet i ako dođe nakon naznačenog vremena, neće moći pristupiti testiranju. Ne postoji</w:t>
      </w:r>
      <w:r>
        <w:rPr>
          <w:sz w:val="22"/>
          <w:szCs w:val="22"/>
        </w:rPr>
        <w:t xml:space="preserve"> mogućnost naknadnog testiranja, bez obzira na razloge koji kandidata priječe da testiranju pristupi u naznačeno vrijeme. Za kandidata koji ne pristupi postupku testiranja smatra se da je odustao od natječaja.</w:t>
      </w:r>
    </w:p>
    <w:p w14:paraId="423863FC" w14:textId="77777777" w:rsidR="001C37B8" w:rsidRDefault="001C37B8">
      <w:pPr>
        <w:shd w:val="clear" w:color="auto" w:fill="FFFFFF"/>
        <w:spacing w:line="360" w:lineRule="atLeast"/>
        <w:rPr>
          <w:rFonts w:eastAsia="Times New Roman" w:cs="Calibri"/>
          <w:color w:val="1F1F1F"/>
          <w:sz w:val="22"/>
          <w:szCs w:val="22"/>
          <w:lang w:eastAsia="hr-HR"/>
        </w:rPr>
      </w:pPr>
    </w:p>
    <w:p w14:paraId="638F98C0" w14:textId="77777777" w:rsidR="001C37B8" w:rsidRDefault="00EE55FC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                                  </w:t>
      </w:r>
      <w:r>
        <w:rPr>
          <w:rFonts w:cs="Calibri"/>
          <w:sz w:val="22"/>
          <w:szCs w:val="22"/>
        </w:rPr>
        <w:t xml:space="preserve">                                         Povjerenstvo za vrednovanje kandidata                                                                                                            </w:t>
      </w:r>
    </w:p>
    <w:sectPr w:rsidR="001C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923B9"/>
    <w:multiLevelType w:val="multilevel"/>
    <w:tmpl w:val="F0DA7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B8"/>
    <w:rsid w:val="001C37B8"/>
    <w:rsid w:val="00E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4EE49-570B-4E67-A7C1-74305EFD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bnm@ss-biogradnamoru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Nada Zrilić</cp:lastModifiedBy>
  <cp:revision>2</cp:revision>
  <cp:lastPrinted>2023-07-05T10:10:00Z</cp:lastPrinted>
  <dcterms:created xsi:type="dcterms:W3CDTF">2025-12-05T12:07:00Z</dcterms:created>
  <dcterms:modified xsi:type="dcterms:W3CDTF">2025-12-05T12:07:00Z</dcterms:modified>
</cp:coreProperties>
</file>